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6AA21" w14:textId="77777777" w:rsidR="009D1297" w:rsidRDefault="009D1297">
      <w:r>
        <w:rPr>
          <w:noProof/>
        </w:rPr>
        <w:drawing>
          <wp:anchor distT="0" distB="0" distL="114300" distR="114300" simplePos="0" relativeHeight="251658240" behindDoc="1" locked="1" layoutInCell="1" allowOverlap="0" wp14:anchorId="14EF9F7B" wp14:editId="47C5DE91">
            <wp:simplePos x="0" y="0"/>
            <wp:positionH relativeFrom="column">
              <wp:posOffset>-492760</wp:posOffset>
            </wp:positionH>
            <wp:positionV relativeFrom="page">
              <wp:posOffset>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DB9A55B" w14:textId="77777777" w:rsidR="00733B13" w:rsidRDefault="00733B13">
      <w:pPr>
        <w:rPr>
          <w:noProof/>
        </w:rPr>
      </w:pPr>
      <w:r>
        <w:rPr>
          <w:noProof/>
        </w:rPr>
        <w:br w:type="page"/>
      </w:r>
    </w:p>
    <w:p w14:paraId="71CFC2FD" w14:textId="77777777" w:rsidR="00CE5CA7" w:rsidRPr="00A53C01" w:rsidRDefault="00CE5CA7" w:rsidP="00CE5CA7">
      <w:pPr>
        <w:rPr>
          <w:rFonts w:ascii="Arial" w:hAnsi="Arial" w:cs="Arial"/>
          <w:b/>
          <w:bCs/>
          <w:color w:val="000000"/>
          <w:sz w:val="32"/>
          <w:szCs w:val="32"/>
          <w:lang w:val="en-US"/>
        </w:rPr>
      </w:pPr>
      <w:proofErr w:type="spellStart"/>
      <w:r w:rsidRPr="00A53C01">
        <w:rPr>
          <w:rFonts w:ascii="Arial" w:hAnsi="Arial" w:cs="Arial"/>
          <w:b/>
          <w:bCs/>
          <w:color w:val="000000"/>
          <w:sz w:val="32"/>
          <w:szCs w:val="32"/>
          <w:lang w:val="en-US"/>
        </w:rPr>
        <w:lastRenderedPageBreak/>
        <w:t>Sigefride</w:t>
      </w:r>
      <w:proofErr w:type="spellEnd"/>
      <w:r w:rsidRPr="00A53C01">
        <w:rPr>
          <w:rFonts w:ascii="Arial" w:hAnsi="Arial" w:cs="Arial"/>
          <w:b/>
          <w:bCs/>
          <w:color w:val="000000"/>
          <w:sz w:val="32"/>
          <w:szCs w:val="32"/>
          <w:lang w:val="en-US"/>
        </w:rPr>
        <w:t xml:space="preserve"> Bruna </w:t>
      </w:r>
      <w:proofErr w:type="spellStart"/>
      <w:r w:rsidRPr="00A53C01">
        <w:rPr>
          <w:rFonts w:ascii="Arial" w:hAnsi="Arial" w:cs="Arial"/>
          <w:b/>
          <w:bCs/>
          <w:color w:val="000000"/>
          <w:sz w:val="32"/>
          <w:szCs w:val="32"/>
          <w:lang w:val="en-US"/>
        </w:rPr>
        <w:t>Hautman</w:t>
      </w:r>
      <w:proofErr w:type="spellEnd"/>
      <w:r w:rsidRPr="00A53C01">
        <w:rPr>
          <w:rFonts w:ascii="Arial" w:hAnsi="Arial" w:cs="Arial"/>
          <w:b/>
          <w:bCs/>
          <w:color w:val="000000"/>
          <w:sz w:val="32"/>
          <w:szCs w:val="32"/>
          <w:lang w:val="en-US"/>
        </w:rPr>
        <w:t xml:space="preserve">  </w:t>
      </w:r>
    </w:p>
    <w:p w14:paraId="11EFD33A" w14:textId="77777777" w:rsidR="00A060B8" w:rsidRPr="00A060B8" w:rsidRDefault="00A060B8" w:rsidP="00A060B8">
      <w:pPr>
        <w:rPr>
          <w:rFonts w:ascii="Arial" w:hAnsi="Arial" w:cs="Arial"/>
          <w:b/>
          <w:bCs/>
          <w:sz w:val="28"/>
          <w:szCs w:val="28"/>
          <w:lang w:val="fr-FR"/>
        </w:rPr>
      </w:pPr>
      <w:r w:rsidRPr="00A060B8">
        <w:rPr>
          <w:rFonts w:ascii="Arial" w:hAnsi="Arial" w:cs="Arial"/>
          <w:b/>
          <w:bCs/>
          <w:sz w:val="28"/>
          <w:szCs w:val="28"/>
          <w:lang w:val="fr-FR"/>
        </w:rPr>
        <w:t>Éclairage sur quelques-unes des œuvres</w:t>
      </w:r>
    </w:p>
    <w:p w14:paraId="2B5A1F5C" w14:textId="77777777" w:rsidR="00CE5CA7" w:rsidRPr="005E1459" w:rsidRDefault="00CE5CA7">
      <w:pPr>
        <w:rPr>
          <w:rFonts w:ascii="Arial" w:hAnsi="Arial" w:cs="Arial"/>
          <w:color w:val="000000"/>
          <w:sz w:val="32"/>
          <w:szCs w:val="32"/>
          <w:lang w:val="en-US"/>
        </w:rPr>
      </w:pPr>
      <w:r w:rsidRPr="005E1459">
        <w:rPr>
          <w:rFonts w:ascii="Arial" w:hAnsi="Arial" w:cs="Arial"/>
          <w:color w:val="000000"/>
          <w:sz w:val="32"/>
          <w:szCs w:val="32"/>
          <w:lang w:val="en-US"/>
        </w:rPr>
        <w:br w:type="page"/>
      </w:r>
    </w:p>
    <w:p w14:paraId="39F725E0" w14:textId="2E2C8885" w:rsidR="001227F9" w:rsidRPr="004A206A" w:rsidRDefault="00CE5CA7" w:rsidP="00CE5CA7">
      <w:pPr>
        <w:spacing w:line="276" w:lineRule="auto"/>
        <w:rPr>
          <w:rFonts w:ascii="Arial" w:hAnsi="Arial" w:cs="Arial"/>
          <w:b/>
          <w:bCs/>
          <w:color w:val="000000"/>
          <w:sz w:val="28"/>
          <w:szCs w:val="28"/>
          <w:lang w:val="en-US"/>
        </w:rPr>
      </w:pPr>
      <w:r w:rsidRPr="004A206A">
        <w:rPr>
          <w:rFonts w:ascii="Arial" w:hAnsi="Arial" w:cs="Arial"/>
          <w:b/>
          <w:bCs/>
          <w:color w:val="000000"/>
          <w:sz w:val="28"/>
          <w:szCs w:val="28"/>
          <w:lang w:val="en-US"/>
        </w:rPr>
        <w:lastRenderedPageBreak/>
        <w:t>‘</w:t>
      </w:r>
      <w:proofErr w:type="spellStart"/>
      <w:r w:rsidRPr="004A206A">
        <w:rPr>
          <w:rFonts w:ascii="Arial" w:hAnsi="Arial" w:cs="Arial"/>
          <w:b/>
          <w:bCs/>
          <w:color w:val="000000"/>
          <w:sz w:val="28"/>
          <w:szCs w:val="28"/>
          <w:lang w:val="en-US"/>
        </w:rPr>
        <w:t>Moonproject</w:t>
      </w:r>
      <w:proofErr w:type="spellEnd"/>
      <w:r w:rsidR="005358A0">
        <w:rPr>
          <w:rFonts w:ascii="Arial" w:hAnsi="Arial" w:cs="Arial"/>
          <w:b/>
          <w:bCs/>
          <w:color w:val="000000"/>
          <w:sz w:val="28"/>
          <w:szCs w:val="28"/>
          <w:lang w:val="en-US"/>
        </w:rPr>
        <w:t xml:space="preserve"> 1:</w:t>
      </w:r>
      <w:r w:rsidRPr="004A206A">
        <w:rPr>
          <w:rFonts w:ascii="Arial" w:hAnsi="Arial" w:cs="Arial"/>
          <w:b/>
          <w:bCs/>
          <w:color w:val="000000"/>
          <w:sz w:val="28"/>
          <w:szCs w:val="28"/>
          <w:lang w:val="en-US"/>
        </w:rPr>
        <w:t xml:space="preserve"> </w:t>
      </w:r>
      <w:proofErr w:type="spellStart"/>
      <w:r w:rsidRPr="004A206A">
        <w:rPr>
          <w:rFonts w:ascii="Arial" w:hAnsi="Arial" w:cs="Arial"/>
          <w:b/>
          <w:bCs/>
          <w:color w:val="000000"/>
          <w:sz w:val="28"/>
          <w:szCs w:val="28"/>
          <w:lang w:val="en-US"/>
        </w:rPr>
        <w:t>Rumours’</w:t>
      </w:r>
      <w:proofErr w:type="spellEnd"/>
      <w:r w:rsidRPr="004A206A">
        <w:rPr>
          <w:rFonts w:ascii="Arial" w:hAnsi="Arial" w:cs="Arial"/>
          <w:b/>
          <w:bCs/>
          <w:color w:val="000000"/>
          <w:sz w:val="28"/>
          <w:szCs w:val="28"/>
          <w:lang w:val="en-US"/>
        </w:rPr>
        <w:t xml:space="preserve"> </w:t>
      </w:r>
      <w:r w:rsidR="005E1459">
        <w:rPr>
          <w:rFonts w:ascii="Arial" w:hAnsi="Arial" w:cs="Arial"/>
          <w:b/>
          <w:bCs/>
          <w:color w:val="000000"/>
          <w:sz w:val="28"/>
          <w:szCs w:val="28"/>
          <w:lang w:val="en-US"/>
        </w:rPr>
        <w:t>(1981)</w:t>
      </w:r>
    </w:p>
    <w:p w14:paraId="53E5D959" w14:textId="7848B883" w:rsidR="006B3A97" w:rsidRPr="006B3A97" w:rsidRDefault="00FD2D4A" w:rsidP="006B3A97">
      <w:pPr>
        <w:spacing w:line="276" w:lineRule="auto"/>
        <w:rPr>
          <w:rFonts w:ascii="Arial" w:hAnsi="Arial" w:cs="Arial"/>
          <w:color w:val="000000"/>
          <w:lang w:val="en-GB"/>
        </w:rPr>
      </w:pPr>
      <w:r>
        <w:rPr>
          <w:rFonts w:ascii="Arial" w:hAnsi="Arial" w:cs="Arial"/>
          <w:color w:val="000000"/>
          <w:lang w:val="en-GB"/>
        </w:rPr>
        <w:t>p</w:t>
      </w:r>
      <w:r w:rsidR="006B3A97" w:rsidRPr="006B3A97">
        <w:rPr>
          <w:rFonts w:ascii="Arial" w:hAnsi="Arial" w:cs="Arial"/>
          <w:color w:val="000000"/>
          <w:lang w:val="en-GB"/>
        </w:rPr>
        <w:t xml:space="preserve">olyester, </w:t>
      </w:r>
      <w:r w:rsidR="00A060B8">
        <w:rPr>
          <w:rFonts w:ascii="Arial" w:hAnsi="Arial" w:cs="Arial"/>
          <w:color w:val="000000"/>
          <w:lang w:val="en-GB"/>
        </w:rPr>
        <w:t>fer</w:t>
      </w:r>
      <w:r w:rsidR="006B3A97" w:rsidRPr="006B3A97">
        <w:rPr>
          <w:rFonts w:ascii="Arial" w:hAnsi="Arial" w:cs="Arial"/>
          <w:color w:val="000000"/>
          <w:lang w:val="en-GB"/>
        </w:rPr>
        <w:t xml:space="preserve">, </w:t>
      </w:r>
      <w:proofErr w:type="spellStart"/>
      <w:r w:rsidR="00A060B8">
        <w:rPr>
          <w:rFonts w:ascii="Arial" w:hAnsi="Arial" w:cs="Arial"/>
          <w:color w:val="000000"/>
          <w:lang w:val="en-GB"/>
        </w:rPr>
        <w:t>bois</w:t>
      </w:r>
      <w:proofErr w:type="spellEnd"/>
      <w:r w:rsidR="006B3A97" w:rsidRPr="006B3A97">
        <w:rPr>
          <w:rFonts w:ascii="Arial" w:hAnsi="Arial" w:cs="Arial"/>
          <w:color w:val="000000"/>
          <w:lang w:val="en-GB"/>
        </w:rPr>
        <w:t>, plasti</w:t>
      </w:r>
      <w:r w:rsidR="00A060B8">
        <w:rPr>
          <w:rFonts w:ascii="Arial" w:hAnsi="Arial" w:cs="Arial"/>
          <w:color w:val="000000"/>
          <w:lang w:val="en-GB"/>
        </w:rPr>
        <w:t>que</w:t>
      </w:r>
      <w:r w:rsidR="006B3A97" w:rsidRPr="006B3A97">
        <w:rPr>
          <w:rFonts w:ascii="Arial" w:hAnsi="Arial" w:cs="Arial"/>
          <w:color w:val="000000"/>
          <w:lang w:val="en-GB"/>
        </w:rPr>
        <w:t xml:space="preserve">, </w:t>
      </w:r>
      <w:proofErr w:type="spellStart"/>
      <w:r w:rsidR="006B3A97" w:rsidRPr="006B3A97">
        <w:rPr>
          <w:rFonts w:ascii="Arial" w:hAnsi="Arial" w:cs="Arial"/>
          <w:color w:val="000000"/>
          <w:lang w:val="en-GB"/>
        </w:rPr>
        <w:t>acryli</w:t>
      </w:r>
      <w:r w:rsidR="00A060B8">
        <w:rPr>
          <w:rFonts w:ascii="Arial" w:hAnsi="Arial" w:cs="Arial"/>
          <w:color w:val="000000"/>
          <w:lang w:val="en-GB"/>
        </w:rPr>
        <w:t>que</w:t>
      </w:r>
      <w:proofErr w:type="spellEnd"/>
    </w:p>
    <w:p w14:paraId="61FFB05E" w14:textId="5A3CC221" w:rsidR="00CE5CA7" w:rsidRDefault="00A060B8" w:rsidP="00CE5CA7">
      <w:pPr>
        <w:spacing w:line="276" w:lineRule="auto"/>
        <w:rPr>
          <w:rFonts w:ascii="Arial" w:hAnsi="Arial" w:cs="Arial"/>
          <w:color w:val="000000"/>
          <w:sz w:val="28"/>
          <w:szCs w:val="28"/>
          <w:lang w:val="en-US"/>
        </w:rPr>
      </w:pPr>
      <w:proofErr w:type="spellStart"/>
      <w:r>
        <w:rPr>
          <w:rFonts w:ascii="Arial" w:hAnsi="Arial" w:cs="Arial"/>
          <w:color w:val="000000"/>
          <w:sz w:val="28"/>
          <w:szCs w:val="28"/>
          <w:lang w:val="en-US"/>
        </w:rPr>
        <w:t>Insprié</w:t>
      </w:r>
      <w:proofErr w:type="spellEnd"/>
      <w:r>
        <w:rPr>
          <w:rFonts w:ascii="Arial" w:hAnsi="Arial" w:cs="Arial"/>
          <w:color w:val="000000"/>
          <w:sz w:val="28"/>
          <w:szCs w:val="28"/>
          <w:lang w:val="en-US"/>
        </w:rPr>
        <w:t xml:space="preserve"> </w:t>
      </w:r>
      <w:proofErr w:type="spellStart"/>
      <w:r>
        <w:rPr>
          <w:rFonts w:ascii="Arial" w:hAnsi="Arial" w:cs="Arial"/>
          <w:color w:val="000000"/>
          <w:sz w:val="28"/>
          <w:szCs w:val="28"/>
          <w:lang w:val="en-US"/>
        </w:rPr>
        <w:t>d’une</w:t>
      </w:r>
      <w:proofErr w:type="spellEnd"/>
      <w:r>
        <w:rPr>
          <w:rFonts w:ascii="Arial" w:hAnsi="Arial" w:cs="Arial"/>
          <w:color w:val="000000"/>
          <w:sz w:val="28"/>
          <w:szCs w:val="28"/>
          <w:lang w:val="en-US"/>
        </w:rPr>
        <w:t xml:space="preserve"> chanson de</w:t>
      </w:r>
      <w:r w:rsidR="00CE5CA7" w:rsidRPr="004A206A">
        <w:rPr>
          <w:rFonts w:ascii="Arial" w:hAnsi="Arial" w:cs="Arial"/>
          <w:color w:val="000000"/>
          <w:sz w:val="28"/>
          <w:szCs w:val="28"/>
          <w:lang w:val="en-US"/>
        </w:rPr>
        <w:t xml:space="preserve"> David Bowie</w:t>
      </w:r>
    </w:p>
    <w:p w14:paraId="02238B09" w14:textId="77777777" w:rsidR="005E1459" w:rsidRPr="004A206A" w:rsidRDefault="005E1459" w:rsidP="00CE5CA7">
      <w:pPr>
        <w:spacing w:line="276" w:lineRule="auto"/>
        <w:rPr>
          <w:rFonts w:ascii="Arial" w:hAnsi="Arial" w:cs="Arial"/>
          <w:color w:val="000000"/>
          <w:sz w:val="28"/>
          <w:szCs w:val="28"/>
          <w:lang w:val="en-US"/>
        </w:rPr>
      </w:pPr>
    </w:p>
    <w:p w14:paraId="373EF4D0" w14:textId="77777777" w:rsidR="00CE5CA7" w:rsidRPr="00CE5CA7" w:rsidRDefault="00CE5CA7" w:rsidP="00CE5CA7">
      <w:pPr>
        <w:spacing w:line="276" w:lineRule="auto"/>
        <w:rPr>
          <w:rFonts w:ascii="Arial" w:hAnsi="Arial" w:cs="Arial"/>
          <w:i/>
          <w:iCs/>
          <w:color w:val="000000"/>
          <w:sz w:val="22"/>
          <w:szCs w:val="22"/>
          <w:lang w:val="en-US"/>
        </w:rPr>
      </w:pPr>
      <w:r w:rsidRPr="00CE5CA7">
        <w:rPr>
          <w:rFonts w:ascii="Arial" w:hAnsi="Arial" w:cs="Arial"/>
          <w:i/>
          <w:iCs/>
          <w:color w:val="000000"/>
          <w:sz w:val="22"/>
          <w:szCs w:val="22"/>
          <w:lang w:val="en-US"/>
        </w:rPr>
        <w:t>"Don’t be afraid of the man in the moon, because it’s only me."</w:t>
      </w:r>
    </w:p>
    <w:p w14:paraId="0D3DDF3D" w14:textId="77777777" w:rsidR="00A060B8" w:rsidRPr="00A060B8" w:rsidRDefault="00A060B8" w:rsidP="00A060B8">
      <w:pPr>
        <w:spacing w:line="276" w:lineRule="auto"/>
        <w:rPr>
          <w:rFonts w:ascii="Arial" w:hAnsi="Arial" w:cs="Arial"/>
          <w:color w:val="000000"/>
          <w:sz w:val="22"/>
          <w:szCs w:val="22"/>
          <w:lang w:val="fr-FR"/>
        </w:rPr>
      </w:pPr>
      <w:r w:rsidRPr="00A060B8">
        <w:rPr>
          <w:rFonts w:ascii="Arial" w:hAnsi="Arial" w:cs="Arial"/>
          <w:color w:val="000000"/>
          <w:sz w:val="22"/>
          <w:szCs w:val="22"/>
          <w:lang w:val="fr-FR"/>
        </w:rPr>
        <w:t>[</w:t>
      </w:r>
      <w:proofErr w:type="gramStart"/>
      <w:r w:rsidRPr="00A060B8">
        <w:rPr>
          <w:rFonts w:ascii="Arial" w:hAnsi="Arial" w:cs="Arial"/>
          <w:color w:val="000000"/>
          <w:sz w:val="22"/>
          <w:szCs w:val="22"/>
          <w:lang w:val="fr-FR"/>
        </w:rPr>
        <w:t>N’aie pas peur de</w:t>
      </w:r>
      <w:proofErr w:type="gramEnd"/>
      <w:r w:rsidRPr="00A060B8">
        <w:rPr>
          <w:rFonts w:ascii="Arial" w:hAnsi="Arial" w:cs="Arial"/>
          <w:color w:val="000000"/>
          <w:sz w:val="22"/>
          <w:szCs w:val="22"/>
          <w:lang w:val="fr-FR"/>
        </w:rPr>
        <w:t xml:space="preserve"> l’homme dans la Lune, car ce n’est que moi</w:t>
      </w:r>
      <w:r w:rsidRPr="00A060B8">
        <w:rPr>
          <w:rFonts w:ascii="Arial" w:hAnsi="Arial" w:cs="Arial"/>
          <w:i/>
          <w:iCs/>
          <w:color w:val="000000"/>
          <w:sz w:val="22"/>
          <w:szCs w:val="22"/>
          <w:lang w:val="fr-FR"/>
        </w:rPr>
        <w:t>.</w:t>
      </w:r>
      <w:r w:rsidRPr="00A060B8">
        <w:rPr>
          <w:rFonts w:ascii="Arial" w:hAnsi="Arial" w:cs="Arial"/>
          <w:color w:val="000000"/>
          <w:sz w:val="22"/>
          <w:szCs w:val="22"/>
          <w:lang w:val="fr-FR"/>
        </w:rPr>
        <w:t>]</w:t>
      </w:r>
    </w:p>
    <w:p w14:paraId="13FED8E5" w14:textId="77777777" w:rsidR="00A060B8" w:rsidRDefault="00A060B8" w:rsidP="00A060B8">
      <w:pPr>
        <w:spacing w:line="276" w:lineRule="auto"/>
        <w:rPr>
          <w:rFonts w:ascii="Arial" w:hAnsi="Arial" w:cs="Arial"/>
          <w:color w:val="000000"/>
          <w:sz w:val="22"/>
          <w:szCs w:val="22"/>
          <w:lang w:val="fr-FR"/>
        </w:rPr>
      </w:pPr>
    </w:p>
    <w:p w14:paraId="19A9E68D" w14:textId="4F15D7A6" w:rsidR="00A060B8" w:rsidRPr="00A060B8" w:rsidRDefault="00A060B8" w:rsidP="00A060B8">
      <w:pPr>
        <w:spacing w:line="276" w:lineRule="auto"/>
        <w:rPr>
          <w:rFonts w:ascii="Arial" w:hAnsi="Arial" w:cs="Arial"/>
          <w:color w:val="000000"/>
          <w:sz w:val="22"/>
          <w:szCs w:val="22"/>
          <w:lang w:val="fr-FR"/>
        </w:rPr>
      </w:pPr>
      <w:r w:rsidRPr="00A060B8">
        <w:rPr>
          <w:rFonts w:ascii="Arial" w:hAnsi="Arial" w:cs="Arial"/>
          <w:color w:val="000000"/>
          <w:sz w:val="22"/>
          <w:szCs w:val="22"/>
          <w:lang w:val="fr-FR"/>
        </w:rPr>
        <w:t xml:space="preserve">Cette phrase de la chanson </w:t>
      </w:r>
      <w:r w:rsidRPr="00A060B8">
        <w:rPr>
          <w:rFonts w:ascii="Arial" w:hAnsi="Arial" w:cs="Arial"/>
          <w:i/>
          <w:iCs/>
          <w:color w:val="000000"/>
          <w:sz w:val="22"/>
          <w:szCs w:val="22"/>
          <w:lang w:val="fr-FR"/>
        </w:rPr>
        <w:t xml:space="preserve">Love You Till Tuesday </w:t>
      </w:r>
      <w:r w:rsidRPr="00A060B8">
        <w:rPr>
          <w:rFonts w:ascii="Arial" w:hAnsi="Arial" w:cs="Arial"/>
          <w:color w:val="000000"/>
          <w:sz w:val="22"/>
          <w:szCs w:val="22"/>
          <w:lang w:val="fr-FR"/>
        </w:rPr>
        <w:t xml:space="preserve">(1967) de David Bowie est la source d’inspiration de </w:t>
      </w:r>
      <w:proofErr w:type="spellStart"/>
      <w:r w:rsidRPr="00A060B8">
        <w:rPr>
          <w:rFonts w:ascii="Arial" w:hAnsi="Arial" w:cs="Arial"/>
          <w:i/>
          <w:iCs/>
          <w:color w:val="000000"/>
          <w:sz w:val="22"/>
          <w:szCs w:val="22"/>
          <w:lang w:val="fr-FR"/>
        </w:rPr>
        <w:t>Moonproject</w:t>
      </w:r>
      <w:proofErr w:type="spellEnd"/>
      <w:r w:rsidRPr="00A060B8">
        <w:rPr>
          <w:rFonts w:ascii="Arial" w:hAnsi="Arial" w:cs="Arial"/>
          <w:color w:val="000000"/>
          <w:sz w:val="22"/>
          <w:szCs w:val="22"/>
          <w:lang w:val="fr-FR"/>
        </w:rPr>
        <w:t xml:space="preserve"> (1981) de </w:t>
      </w: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 Grande admiratrice de Bowie, elle donne vie à « l’homme de la lune » en combinant texte et image de manière unique. Les sculptures du projet font office, au sens propre comme au sens figuré, de supports pour les textes.</w:t>
      </w:r>
    </w:p>
    <w:p w14:paraId="25FE7C53" w14:textId="77777777" w:rsidR="00A060B8" w:rsidRPr="00A060B8" w:rsidRDefault="00A060B8" w:rsidP="00A060B8">
      <w:pPr>
        <w:spacing w:line="276" w:lineRule="auto"/>
        <w:rPr>
          <w:rFonts w:ascii="Arial" w:hAnsi="Arial" w:cs="Arial"/>
          <w:color w:val="000000"/>
          <w:sz w:val="22"/>
          <w:szCs w:val="22"/>
          <w:lang w:val="fr-FR"/>
        </w:rPr>
      </w:pPr>
      <w:r w:rsidRPr="00A060B8">
        <w:rPr>
          <w:rFonts w:ascii="Arial" w:hAnsi="Arial" w:cs="Arial"/>
          <w:color w:val="000000"/>
          <w:sz w:val="22"/>
          <w:szCs w:val="22"/>
          <w:lang w:val="fr-FR"/>
        </w:rPr>
        <w:t xml:space="preserve">L’exposition présente cinq des six œuvres originales dont se compose </w:t>
      </w:r>
      <w:proofErr w:type="spellStart"/>
      <w:r w:rsidRPr="00A060B8">
        <w:rPr>
          <w:rFonts w:ascii="Arial" w:hAnsi="Arial" w:cs="Arial"/>
          <w:i/>
          <w:iCs/>
          <w:color w:val="000000"/>
          <w:sz w:val="22"/>
          <w:szCs w:val="22"/>
          <w:lang w:val="fr-FR"/>
        </w:rPr>
        <w:t>Moonproject</w:t>
      </w:r>
      <w:proofErr w:type="spellEnd"/>
      <w:r w:rsidRPr="00A060B8">
        <w:rPr>
          <w:rFonts w:ascii="Arial" w:hAnsi="Arial" w:cs="Arial"/>
          <w:color w:val="000000"/>
          <w:sz w:val="22"/>
          <w:szCs w:val="22"/>
          <w:lang w:val="fr-FR"/>
        </w:rPr>
        <w:t xml:space="preserve">. Les formes organiques des sculptures découlent de textes qui, à l’instar des phases de la Lune, symbolisent le rythme de la nature et les cycles de la vie, de la croissance et de la transformation – des thèmes récurrents dans l’œuvre de </w:t>
      </w: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w:t>
      </w:r>
    </w:p>
    <w:p w14:paraId="2EF45279" w14:textId="77777777" w:rsidR="00A060B8" w:rsidRPr="00A060B8" w:rsidRDefault="00A060B8" w:rsidP="00A060B8">
      <w:pPr>
        <w:spacing w:line="276" w:lineRule="auto"/>
        <w:rPr>
          <w:rFonts w:ascii="Arial" w:hAnsi="Arial" w:cs="Arial"/>
          <w:color w:val="000000"/>
          <w:sz w:val="22"/>
          <w:szCs w:val="22"/>
          <w:lang w:val="fr-FR"/>
        </w:rPr>
      </w:pP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 xml:space="preserve"> décrit la série comme « langagière ». De même que bon nombre d’autres œuvres textuelles, elle écrit en anglais, une langue qu’elle estime moins bien maîtriser que le néerlandais, ce qui lui permet d’écrire de manière directe et plus libre.</w:t>
      </w:r>
    </w:p>
    <w:p w14:paraId="64D75E4A" w14:textId="6E0CA905" w:rsidR="00CE5CA7" w:rsidRPr="006B3A97" w:rsidRDefault="00A060B8" w:rsidP="00A060B8">
      <w:pPr>
        <w:spacing w:line="276" w:lineRule="auto"/>
        <w:rPr>
          <w:rFonts w:ascii="Arial" w:hAnsi="Arial" w:cs="Arial"/>
          <w:color w:val="000000"/>
          <w:sz w:val="22"/>
          <w:szCs w:val="22"/>
          <w:lang w:val="en-US"/>
        </w:rPr>
      </w:pPr>
      <w:proofErr w:type="spellStart"/>
      <w:r w:rsidRPr="00A060B8">
        <w:rPr>
          <w:rFonts w:ascii="Arial" w:hAnsi="Arial" w:cs="Arial"/>
          <w:i/>
          <w:iCs/>
          <w:color w:val="000000"/>
          <w:sz w:val="22"/>
          <w:szCs w:val="22"/>
          <w:lang w:val="fr-FR"/>
        </w:rPr>
        <w:t>Moonproject</w:t>
      </w:r>
      <w:proofErr w:type="spellEnd"/>
      <w:r w:rsidRPr="00A060B8">
        <w:rPr>
          <w:rFonts w:ascii="Arial" w:hAnsi="Arial" w:cs="Arial"/>
          <w:color w:val="000000"/>
          <w:sz w:val="22"/>
          <w:szCs w:val="22"/>
          <w:lang w:val="fr-FR"/>
        </w:rPr>
        <w:t xml:space="preserve"> s’appuie sur les œuvres textuelles que </w:t>
      </w: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 xml:space="preserve"> a réalisées en 1977-1978 à </w:t>
      </w:r>
      <w:proofErr w:type="spellStart"/>
      <w:r w:rsidRPr="00A060B8">
        <w:rPr>
          <w:rFonts w:ascii="Arial" w:hAnsi="Arial" w:cs="Arial"/>
          <w:color w:val="000000"/>
          <w:sz w:val="22"/>
          <w:szCs w:val="22"/>
          <w:lang w:val="fr-FR"/>
        </w:rPr>
        <w:t>Today’s</w:t>
      </w:r>
      <w:proofErr w:type="spellEnd"/>
      <w:r w:rsidRPr="00A060B8">
        <w:rPr>
          <w:rFonts w:ascii="Arial" w:hAnsi="Arial" w:cs="Arial"/>
          <w:color w:val="000000"/>
          <w:sz w:val="22"/>
          <w:szCs w:val="22"/>
          <w:lang w:val="fr-FR"/>
        </w:rPr>
        <w:t xml:space="preserve"> Place, un espace expérimental situé dans la rue </w:t>
      </w:r>
      <w:proofErr w:type="spellStart"/>
      <w:r w:rsidRPr="00A060B8">
        <w:rPr>
          <w:rFonts w:ascii="Arial" w:hAnsi="Arial" w:cs="Arial"/>
          <w:color w:val="000000"/>
          <w:sz w:val="22"/>
          <w:szCs w:val="22"/>
          <w:lang w:val="fr-FR"/>
        </w:rPr>
        <w:t>Coppenol</w:t>
      </w:r>
      <w:proofErr w:type="spellEnd"/>
      <w:r w:rsidRPr="00A060B8">
        <w:rPr>
          <w:rFonts w:ascii="Arial" w:hAnsi="Arial" w:cs="Arial"/>
          <w:color w:val="000000"/>
          <w:sz w:val="22"/>
          <w:szCs w:val="22"/>
          <w:lang w:val="fr-FR"/>
        </w:rPr>
        <w:t>, une rue perpendiculaire de la rue de la Laine [</w:t>
      </w:r>
      <w:proofErr w:type="spellStart"/>
      <w:r w:rsidRPr="00A060B8">
        <w:rPr>
          <w:rFonts w:ascii="Arial" w:hAnsi="Arial" w:cs="Arial"/>
          <w:color w:val="000000"/>
          <w:sz w:val="22"/>
          <w:szCs w:val="22"/>
          <w:lang w:val="fr-FR"/>
        </w:rPr>
        <w:t>Wolstraat</w:t>
      </w:r>
      <w:proofErr w:type="spellEnd"/>
      <w:r w:rsidRPr="00A060B8">
        <w:rPr>
          <w:rFonts w:ascii="Arial" w:hAnsi="Arial" w:cs="Arial"/>
          <w:color w:val="000000"/>
          <w:sz w:val="22"/>
          <w:szCs w:val="22"/>
          <w:lang w:val="fr-FR"/>
        </w:rPr>
        <w:t xml:space="preserve">] dans le centre historique d’Anvers. Ce squat accueillait un collectif d’artistes, où </w:t>
      </w: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 xml:space="preserve"> ainsi que Narcisse Tordoir, son conjoint, participaient à des performances, des expositions, des actions et des fêtes. Actuellement, une présentation d’archives de </w:t>
      </w:r>
      <w:proofErr w:type="spellStart"/>
      <w:r w:rsidRPr="00A060B8">
        <w:rPr>
          <w:rFonts w:ascii="Arial" w:hAnsi="Arial" w:cs="Arial"/>
          <w:color w:val="000000"/>
          <w:sz w:val="22"/>
          <w:szCs w:val="22"/>
          <w:lang w:val="fr-FR"/>
        </w:rPr>
        <w:t>Today’s</w:t>
      </w:r>
      <w:proofErr w:type="spellEnd"/>
      <w:r w:rsidRPr="00A060B8">
        <w:rPr>
          <w:rFonts w:ascii="Arial" w:hAnsi="Arial" w:cs="Arial"/>
          <w:color w:val="000000"/>
          <w:sz w:val="22"/>
          <w:szCs w:val="22"/>
          <w:lang w:val="fr-FR"/>
        </w:rPr>
        <w:t xml:space="preserve"> Place est à voir au M HKA.</w:t>
      </w:r>
    </w:p>
    <w:p w14:paraId="0CCB96A0" w14:textId="2B24DCBC" w:rsidR="00CE5CA7" w:rsidRPr="006B3A97" w:rsidRDefault="00A060B8" w:rsidP="00CE5CA7">
      <w:pPr>
        <w:spacing w:line="276" w:lineRule="auto"/>
        <w:rPr>
          <w:rFonts w:ascii="Arial" w:hAnsi="Arial" w:cs="Arial"/>
          <w:color w:val="000000"/>
          <w:sz w:val="22"/>
          <w:szCs w:val="22"/>
          <w:lang w:val="en-GB"/>
        </w:rPr>
      </w:pPr>
      <w:r w:rsidRPr="00CE5CA7">
        <w:rPr>
          <w:rFonts w:ascii="Arial" w:hAnsi="Arial" w:cs="Arial"/>
          <w:noProof/>
          <w:color w:val="000000" w:themeColor="text1"/>
          <w:sz w:val="28"/>
          <w:szCs w:val="28"/>
        </w:rPr>
        <w:drawing>
          <wp:anchor distT="0" distB="0" distL="114300" distR="114300" simplePos="0" relativeHeight="251659264" behindDoc="0" locked="0" layoutInCell="1" allowOverlap="1" wp14:anchorId="13BA4E7C" wp14:editId="4566FC50">
            <wp:simplePos x="0" y="0"/>
            <wp:positionH relativeFrom="margin">
              <wp:posOffset>-4022</wp:posOffset>
            </wp:positionH>
            <wp:positionV relativeFrom="margin">
              <wp:posOffset>4954905</wp:posOffset>
            </wp:positionV>
            <wp:extent cx="4253865" cy="4253865"/>
            <wp:effectExtent l="0" t="0" r="635" b="635"/>
            <wp:wrapSquare wrapText="bothSides"/>
            <wp:docPr id="1777515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62" name="Afbeelding 1777515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3865" cy="4253865"/>
                    </a:xfrm>
                    <a:prstGeom prst="rect">
                      <a:avLst/>
                    </a:prstGeom>
                  </pic:spPr>
                </pic:pic>
              </a:graphicData>
            </a:graphic>
            <wp14:sizeRelH relativeFrom="margin">
              <wp14:pctWidth>0</wp14:pctWidth>
            </wp14:sizeRelH>
            <wp14:sizeRelV relativeFrom="margin">
              <wp14:pctHeight>0</wp14:pctHeight>
            </wp14:sizeRelV>
          </wp:anchor>
        </w:drawing>
      </w:r>
      <w:r w:rsidR="00FD2D4A">
        <w:rPr>
          <w:noProof/>
        </w:rPr>
        <mc:AlternateContent>
          <mc:Choice Requires="wps">
            <w:drawing>
              <wp:anchor distT="0" distB="0" distL="114300" distR="114300" simplePos="0" relativeHeight="251661312" behindDoc="0" locked="0" layoutInCell="1" allowOverlap="1" wp14:anchorId="7EEA50A2" wp14:editId="45F94CFA">
                <wp:simplePos x="0" y="0"/>
                <wp:positionH relativeFrom="column">
                  <wp:posOffset>59267</wp:posOffset>
                </wp:positionH>
                <wp:positionV relativeFrom="paragraph">
                  <wp:posOffset>5860415</wp:posOffset>
                </wp:positionV>
                <wp:extent cx="5139690" cy="253365"/>
                <wp:effectExtent l="0" t="0" r="3810" b="635"/>
                <wp:wrapSquare wrapText="bothSides"/>
                <wp:docPr id="2144353394" name="Tekstvak 1"/>
                <wp:cNvGraphicFramePr/>
                <a:graphic xmlns:a="http://schemas.openxmlformats.org/drawingml/2006/main">
                  <a:graphicData uri="http://schemas.microsoft.com/office/word/2010/wordprocessingShape">
                    <wps:wsp>
                      <wps:cNvSpPr txBox="1"/>
                      <wps:spPr>
                        <a:xfrm>
                          <a:off x="0" y="0"/>
                          <a:ext cx="5139690" cy="253365"/>
                        </a:xfrm>
                        <a:prstGeom prst="rect">
                          <a:avLst/>
                        </a:prstGeom>
                        <a:solidFill>
                          <a:prstClr val="white"/>
                        </a:solidFill>
                        <a:ln>
                          <a:noFill/>
                        </a:ln>
                      </wps:spPr>
                      <wps:txbx>
                        <w:txbxContent>
                          <w:p w14:paraId="39E31BF5" w14:textId="77777777" w:rsidR="006B3A97" w:rsidRPr="006B3A97" w:rsidRDefault="006B3A97" w:rsidP="006B3A97">
                            <w:pPr>
                              <w:pStyle w:val="Bijschrift"/>
                              <w:rPr>
                                <w:rFonts w:ascii="Arial" w:hAnsi="Arial" w:cs="Arial"/>
                                <w:i w:val="0"/>
                                <w:iCs w:val="0"/>
                                <w:noProof/>
                                <w:color w:val="A5A5A5" w:themeColor="accent3"/>
                                <w:sz w:val="20"/>
                                <w:szCs w:val="20"/>
                                <w:lang w:val="en-GB"/>
                              </w:rPr>
                            </w:pPr>
                            <w:r w:rsidRPr="006B3A97">
                              <w:rPr>
                                <w:rFonts w:ascii="Arial" w:hAnsi="Arial" w:cs="Arial"/>
                                <w:i w:val="0"/>
                                <w:iCs w:val="0"/>
                                <w:noProof/>
                                <w:color w:val="A5A5A5" w:themeColor="accent3"/>
                                <w:sz w:val="20"/>
                                <w:szCs w:val="20"/>
                                <w:lang w:val="en-GB"/>
                              </w:rPr>
                              <w:t>‘Moonproject1: Rumours’, Sigefride Bruna Hautman,1981, photo: Luc Wauman</w:t>
                            </w:r>
                          </w:p>
                          <w:p w14:paraId="592C1D82" w14:textId="2D553BC7" w:rsidR="00CE5CA7" w:rsidRPr="00CE5CA7" w:rsidRDefault="00CE5CA7" w:rsidP="00CE5CA7">
                            <w:pPr>
                              <w:pStyle w:val="Bijschrift"/>
                              <w:rPr>
                                <w:rFonts w:ascii="Arial" w:hAnsi="Arial" w:cs="Arial"/>
                                <w:i w:val="0"/>
                                <w:iCs w:val="0"/>
                                <w:noProof/>
                                <w:color w:val="A5A5A5" w:themeColor="accent3"/>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A50A2" id="_x0000_t202" coordsize="21600,21600" o:spt="202" path="m,l,21600r21600,l21600,xe">
                <v:stroke joinstyle="miter"/>
                <v:path gradientshapeok="t" o:connecttype="rect"/>
              </v:shapetype>
              <v:shape id="Tekstvak 1" o:spid="_x0000_s1026" type="#_x0000_t202" style="position:absolute;margin-left:4.65pt;margin-top:461.45pt;width:404.7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SzcGAIAADsEAAAOAAAAZHJzL2Uyb0RvYy54bWysU01v2zAMvQ/YfxB0X5wPJFiNOEWWIsOA&#13;&#10;oC2QDj0rshQbkEWNUmJnv36UP5Ku22nYRaZJitR7j1zeN5VhZ4W+BJvxyWjMmbIS8tIeM/79Zfvp&#13;&#10;M2c+CJsLA1Zl/KI8v199/LCsXaqmUIDJFTIqYn1au4wXIbg0SbwsVCX8CJyyFNSAlQj0i8ckR1FT&#13;&#10;9cok0/F4kdSAuUOQynvyPnRBvmrra61keNLaq8BMxultoT2xPQ/xTFZLkR5RuKKU/TPEP7yiEqWl&#13;&#10;ptdSDyIIdsLyj1JVKRE86DCSUCWgdSlVi4HQTMbv0OwL4VSLhcjx7kqT/39l5eN5756RheYLNCRg&#13;&#10;JKR2PvXkjHgajVX80ksZxYnCy5U21QQmyTmfzO4WdxSSFJvOZ7PFPJZJbrcd+vBVQcWikXEkWVq2&#13;&#10;xHnnQ5c6pMRmHkyZb0tj4k8MbAyysyAJ66IMqi/+W5axMddCvNUVjJ7kBiVaoTk0Pb4D5BeCjdBN&#13;&#10;hHdyW1KjnfDhWSCNAMGhsQ5PdGgDdcahtzgrAH/+zR/zSRmKclbTSGXc/zgJVJyZb5Y0i/M3GDgY&#13;&#10;h8Gwp2oDBHFCC+Nka9IFDGYwNUL1StO+jl0oJKykXhkPg7kJ3WDTtki1XrdJNGVOhJ3dOxlLD4S+&#13;&#10;NK8CXS9HICEfYRg2kb5Tpcvt6F2fAuiylSwS2rHY80wT2oreb1Ncgbf/bdZt51e/AAAA//8DAFBL&#13;&#10;AwQUAAYACAAAACEAfLC6/uEAAAAOAQAADwAAAGRycy9kb3ducmV2LnhtbExPTU/DMAy9I/EfIiNx&#13;&#10;QSxdkErXNZ1ghRs7bEw7Z01oKxqnStK1+/eYE1xs2c9+H8Vmtj27GB86hxKWiwSYwdrpDhsJx8/3&#13;&#10;xwxYiAq16h0aCVcTYFPe3hQq127CvbkcYsOIBEOuJLQxDjnnoW6NVWHhBoOEfTlvVaTRN1x7NRG5&#13;&#10;7blIkpRb1SEptGow29bU34fRSkgrP0573D5Ux7cPtRsacXq9nqS8v5urNZWXNbBo5vj3Ab8ZyD+U&#13;&#10;ZOzsRtSB9RJWT3RITYgVMMKzZfYM7EybVGTAy4L/j1H+AAAA//8DAFBLAQItABQABgAIAAAAIQC2&#13;&#10;gziS/gAAAOEBAAATAAAAAAAAAAAAAAAAAAAAAABbQ29udGVudF9UeXBlc10ueG1sUEsBAi0AFAAG&#13;&#10;AAgAAAAhADj9If/WAAAAlAEAAAsAAAAAAAAAAAAAAAAALwEAAF9yZWxzLy5yZWxzUEsBAi0AFAAG&#13;&#10;AAgAAAAhAHDtLNwYAgAAOwQAAA4AAAAAAAAAAAAAAAAALgIAAGRycy9lMm9Eb2MueG1sUEsBAi0A&#13;&#10;FAAGAAgAAAAhAHywuv7hAAAADgEAAA8AAAAAAAAAAAAAAAAAcgQAAGRycy9kb3ducmV2LnhtbFBL&#13;&#10;BQYAAAAABAAEAPMAAACABQAAAAA=&#13;&#10;" stroked="f">
                <v:textbox inset="0,0,0,0">
                  <w:txbxContent>
                    <w:p w14:paraId="39E31BF5" w14:textId="77777777" w:rsidR="006B3A97" w:rsidRPr="006B3A97" w:rsidRDefault="006B3A97" w:rsidP="006B3A97">
                      <w:pPr>
                        <w:pStyle w:val="Bijschrift"/>
                        <w:rPr>
                          <w:rFonts w:ascii="Arial" w:hAnsi="Arial" w:cs="Arial"/>
                          <w:i w:val="0"/>
                          <w:iCs w:val="0"/>
                          <w:noProof/>
                          <w:color w:val="A5A5A5" w:themeColor="accent3"/>
                          <w:sz w:val="20"/>
                          <w:szCs w:val="20"/>
                          <w:lang w:val="en-GB"/>
                        </w:rPr>
                      </w:pPr>
                      <w:r w:rsidRPr="006B3A97">
                        <w:rPr>
                          <w:rFonts w:ascii="Arial" w:hAnsi="Arial" w:cs="Arial"/>
                          <w:i w:val="0"/>
                          <w:iCs w:val="0"/>
                          <w:noProof/>
                          <w:color w:val="A5A5A5" w:themeColor="accent3"/>
                          <w:sz w:val="20"/>
                          <w:szCs w:val="20"/>
                          <w:lang w:val="en-GB"/>
                        </w:rPr>
                        <w:t>‘Moonproject1: Rumours’, Sigefride Bruna Hautman,1981, photo: Luc Wauman</w:t>
                      </w:r>
                    </w:p>
                    <w:p w14:paraId="592C1D82" w14:textId="2D553BC7" w:rsidR="00CE5CA7" w:rsidRPr="00CE5CA7" w:rsidRDefault="00CE5CA7" w:rsidP="00CE5CA7">
                      <w:pPr>
                        <w:pStyle w:val="Bijschrift"/>
                        <w:rPr>
                          <w:rFonts w:ascii="Arial" w:hAnsi="Arial" w:cs="Arial"/>
                          <w:i w:val="0"/>
                          <w:iCs w:val="0"/>
                          <w:noProof/>
                          <w:color w:val="A5A5A5" w:themeColor="accent3"/>
                          <w:sz w:val="20"/>
                          <w:szCs w:val="20"/>
                          <w:lang w:val="en-US"/>
                        </w:rPr>
                      </w:pPr>
                    </w:p>
                  </w:txbxContent>
                </v:textbox>
                <w10:wrap type="square"/>
              </v:shape>
            </w:pict>
          </mc:Fallback>
        </mc:AlternateContent>
      </w:r>
      <w:r w:rsidR="006B3A97" w:rsidRPr="006B3A97">
        <w:rPr>
          <w:rFonts w:ascii="Arial" w:hAnsi="Arial" w:cs="Arial"/>
          <w:color w:val="000000"/>
          <w:sz w:val="22"/>
          <w:szCs w:val="22"/>
          <w:lang w:val="en-GB"/>
        </w:rPr>
        <w:t>.</w:t>
      </w:r>
      <w:r w:rsidR="00CE5CA7" w:rsidRPr="006B3A97">
        <w:rPr>
          <w:rFonts w:ascii="Arial" w:hAnsi="Arial" w:cs="Arial"/>
          <w:i/>
          <w:iCs/>
          <w:color w:val="000000"/>
          <w:sz w:val="20"/>
          <w:szCs w:val="20"/>
          <w:lang w:val="en-US"/>
        </w:rPr>
        <w:br w:type="page"/>
      </w:r>
    </w:p>
    <w:p w14:paraId="4662F190" w14:textId="2AF65B15" w:rsidR="001227F9" w:rsidRPr="005E1459" w:rsidRDefault="008C355C" w:rsidP="008C355C">
      <w:pPr>
        <w:spacing w:line="276" w:lineRule="auto"/>
        <w:rPr>
          <w:rFonts w:ascii="Arial" w:hAnsi="Arial" w:cs="Arial"/>
          <w:b/>
          <w:bCs/>
          <w:sz w:val="28"/>
          <w:szCs w:val="28"/>
          <w:lang w:val="en-US"/>
        </w:rPr>
      </w:pPr>
      <w:r w:rsidRPr="005E1459">
        <w:rPr>
          <w:rFonts w:ascii="Arial" w:hAnsi="Arial" w:cs="Arial"/>
          <w:b/>
          <w:bCs/>
          <w:sz w:val="28"/>
          <w:szCs w:val="28"/>
          <w:lang w:val="en-US"/>
        </w:rPr>
        <w:lastRenderedPageBreak/>
        <w:t>‘</w:t>
      </w:r>
      <w:r w:rsidR="006B3A97" w:rsidRPr="005E1459">
        <w:rPr>
          <w:rFonts w:ascii="Arial" w:hAnsi="Arial" w:cs="Arial"/>
          <w:b/>
          <w:bCs/>
          <w:sz w:val="28"/>
          <w:szCs w:val="28"/>
          <w:lang w:val="en-GB"/>
        </w:rPr>
        <w:t>Institutionalized Dignity</w:t>
      </w:r>
      <w:r w:rsidR="005E1459" w:rsidRPr="005E1459">
        <w:rPr>
          <w:rFonts w:ascii="Arial" w:hAnsi="Arial" w:cs="Arial"/>
          <w:b/>
          <w:bCs/>
          <w:sz w:val="28"/>
          <w:szCs w:val="28"/>
          <w:lang w:val="en-GB"/>
        </w:rPr>
        <w:t>’</w:t>
      </w:r>
      <w:r w:rsidR="005E1459">
        <w:rPr>
          <w:rFonts w:ascii="Arial" w:hAnsi="Arial" w:cs="Arial"/>
          <w:b/>
          <w:bCs/>
          <w:sz w:val="28"/>
          <w:szCs w:val="28"/>
          <w:lang w:val="en-GB"/>
        </w:rPr>
        <w:t xml:space="preserve"> </w:t>
      </w:r>
      <w:r w:rsidR="00A060B8">
        <w:rPr>
          <w:rFonts w:ascii="Arial" w:hAnsi="Arial" w:cs="Arial"/>
          <w:b/>
          <w:bCs/>
          <w:sz w:val="28"/>
          <w:szCs w:val="28"/>
          <w:lang w:val="en-GB"/>
        </w:rPr>
        <w:t>/ ‘</w:t>
      </w:r>
      <w:proofErr w:type="spellStart"/>
      <w:r w:rsidR="00A060B8">
        <w:rPr>
          <w:rFonts w:ascii="Arial" w:hAnsi="Arial" w:cs="Arial"/>
          <w:b/>
          <w:bCs/>
          <w:sz w:val="28"/>
          <w:szCs w:val="28"/>
          <w:lang w:val="en-GB"/>
        </w:rPr>
        <w:t>Dignité</w:t>
      </w:r>
      <w:proofErr w:type="spellEnd"/>
      <w:r w:rsidR="00A060B8">
        <w:rPr>
          <w:rFonts w:ascii="Arial" w:hAnsi="Arial" w:cs="Arial"/>
          <w:b/>
          <w:bCs/>
          <w:sz w:val="28"/>
          <w:szCs w:val="28"/>
          <w:lang w:val="en-GB"/>
        </w:rPr>
        <w:t xml:space="preserve"> </w:t>
      </w:r>
      <w:proofErr w:type="spellStart"/>
      <w:r w:rsidR="00A060B8">
        <w:rPr>
          <w:rFonts w:ascii="Arial" w:hAnsi="Arial" w:cs="Arial"/>
          <w:b/>
          <w:bCs/>
          <w:sz w:val="28"/>
          <w:szCs w:val="28"/>
          <w:lang w:val="en-GB"/>
        </w:rPr>
        <w:t>institutionnalisée</w:t>
      </w:r>
      <w:proofErr w:type="spellEnd"/>
      <w:r w:rsidR="00A060B8">
        <w:rPr>
          <w:rFonts w:ascii="Arial" w:hAnsi="Arial" w:cs="Arial"/>
          <w:b/>
          <w:bCs/>
          <w:sz w:val="28"/>
          <w:szCs w:val="28"/>
          <w:lang w:val="en-GB"/>
        </w:rPr>
        <w:t xml:space="preserve">’ </w:t>
      </w:r>
      <w:r w:rsidR="005E1459">
        <w:rPr>
          <w:rFonts w:ascii="Arial" w:hAnsi="Arial" w:cs="Arial"/>
          <w:b/>
          <w:bCs/>
          <w:sz w:val="28"/>
          <w:szCs w:val="28"/>
          <w:lang w:val="en-GB"/>
        </w:rPr>
        <w:t>(1982,</w:t>
      </w:r>
      <w:r w:rsidR="00FD2D4A">
        <w:rPr>
          <w:rFonts w:ascii="Arial" w:hAnsi="Arial" w:cs="Arial"/>
          <w:b/>
          <w:bCs/>
          <w:sz w:val="28"/>
          <w:szCs w:val="28"/>
          <w:lang w:val="en-GB"/>
        </w:rPr>
        <w:t xml:space="preserve"> </w:t>
      </w:r>
      <w:r w:rsidR="005E1459">
        <w:rPr>
          <w:rFonts w:ascii="Arial" w:hAnsi="Arial" w:cs="Arial"/>
          <w:b/>
          <w:bCs/>
          <w:sz w:val="28"/>
          <w:szCs w:val="28"/>
          <w:lang w:val="en-GB"/>
        </w:rPr>
        <w:t>2025)</w:t>
      </w:r>
    </w:p>
    <w:p w14:paraId="42B5383B" w14:textId="031BF2D9" w:rsidR="006B3A97" w:rsidRPr="006B3A97" w:rsidRDefault="00A060B8" w:rsidP="006B3A97">
      <w:pPr>
        <w:spacing w:line="276" w:lineRule="auto"/>
        <w:rPr>
          <w:rFonts w:ascii="Arial" w:hAnsi="Arial" w:cs="Arial"/>
          <w:lang w:val="en-GB"/>
        </w:rPr>
      </w:pPr>
      <w:r>
        <w:rPr>
          <w:rFonts w:ascii="Arial" w:hAnsi="Arial" w:cs="Arial"/>
          <w:lang w:val="en-GB"/>
        </w:rPr>
        <w:t>p</w:t>
      </w:r>
      <w:r w:rsidR="006B3A97" w:rsidRPr="006B3A97">
        <w:rPr>
          <w:rFonts w:ascii="Arial" w:hAnsi="Arial" w:cs="Arial"/>
          <w:lang w:val="en-GB"/>
        </w:rPr>
        <w:t xml:space="preserve">olyester, </w:t>
      </w:r>
      <w:proofErr w:type="spellStart"/>
      <w:r>
        <w:rPr>
          <w:rFonts w:ascii="Arial" w:hAnsi="Arial" w:cs="Arial"/>
          <w:lang w:val="en-GB"/>
        </w:rPr>
        <w:t>cuir</w:t>
      </w:r>
      <w:proofErr w:type="spellEnd"/>
      <w:r w:rsidR="006B3A97" w:rsidRPr="006B3A97">
        <w:rPr>
          <w:rFonts w:ascii="Arial" w:hAnsi="Arial" w:cs="Arial"/>
          <w:lang w:val="en-GB"/>
        </w:rPr>
        <w:t xml:space="preserve">, </w:t>
      </w:r>
      <w:r>
        <w:rPr>
          <w:rFonts w:ascii="Arial" w:hAnsi="Arial" w:cs="Arial"/>
          <w:lang w:val="en-GB"/>
        </w:rPr>
        <w:t>fer</w:t>
      </w:r>
      <w:r w:rsidR="006B3A97" w:rsidRPr="006B3A97">
        <w:rPr>
          <w:rFonts w:ascii="Arial" w:hAnsi="Arial" w:cs="Arial"/>
          <w:lang w:val="en-GB"/>
        </w:rPr>
        <w:t xml:space="preserve">, </w:t>
      </w:r>
      <w:proofErr w:type="spellStart"/>
      <w:r>
        <w:rPr>
          <w:rFonts w:ascii="Arial" w:hAnsi="Arial" w:cs="Arial"/>
          <w:lang w:val="en-GB"/>
        </w:rPr>
        <w:t>bois</w:t>
      </w:r>
      <w:proofErr w:type="spellEnd"/>
      <w:r w:rsidR="006B3A97" w:rsidRPr="006B3A97">
        <w:rPr>
          <w:rFonts w:ascii="Arial" w:hAnsi="Arial" w:cs="Arial"/>
          <w:lang w:val="en-GB"/>
        </w:rPr>
        <w:t xml:space="preserve">, </w:t>
      </w:r>
      <w:proofErr w:type="spellStart"/>
      <w:r w:rsidR="006B3A97" w:rsidRPr="006B3A97">
        <w:rPr>
          <w:rFonts w:ascii="Arial" w:hAnsi="Arial" w:cs="Arial"/>
          <w:lang w:val="en-GB"/>
        </w:rPr>
        <w:t>acryli</w:t>
      </w:r>
      <w:r>
        <w:rPr>
          <w:rFonts w:ascii="Arial" w:hAnsi="Arial" w:cs="Arial"/>
          <w:lang w:val="en-GB"/>
        </w:rPr>
        <w:t>que</w:t>
      </w:r>
      <w:proofErr w:type="spellEnd"/>
    </w:p>
    <w:p w14:paraId="0D7ED03A" w14:textId="5D322835" w:rsidR="008C355C" w:rsidRPr="005E1459" w:rsidRDefault="00A060B8" w:rsidP="008C355C">
      <w:pPr>
        <w:spacing w:line="276" w:lineRule="auto"/>
        <w:rPr>
          <w:rFonts w:ascii="Arial" w:hAnsi="Arial" w:cs="Arial"/>
          <w:sz w:val="28"/>
          <w:szCs w:val="28"/>
          <w:lang w:val="en-US"/>
        </w:rPr>
      </w:pPr>
      <w:r>
        <w:rPr>
          <w:rFonts w:ascii="Arial" w:hAnsi="Arial" w:cs="Arial"/>
          <w:sz w:val="28"/>
          <w:szCs w:val="28"/>
          <w:lang w:val="en-US"/>
        </w:rPr>
        <w:t xml:space="preserve">A nouveau </w:t>
      </w:r>
      <w:proofErr w:type="spellStart"/>
      <w:r>
        <w:rPr>
          <w:rFonts w:ascii="Arial" w:hAnsi="Arial" w:cs="Arial"/>
          <w:sz w:val="28"/>
          <w:szCs w:val="28"/>
          <w:lang w:val="en-US"/>
        </w:rPr>
        <w:t>actuel</w:t>
      </w:r>
      <w:proofErr w:type="spellEnd"/>
    </w:p>
    <w:p w14:paraId="6C887DCD" w14:textId="77777777" w:rsidR="005E1459" w:rsidRPr="005E1459" w:rsidRDefault="005E1459" w:rsidP="008C355C">
      <w:pPr>
        <w:spacing w:line="276" w:lineRule="auto"/>
        <w:rPr>
          <w:rFonts w:ascii="Arial" w:hAnsi="Arial" w:cs="Arial"/>
          <w:sz w:val="22"/>
          <w:szCs w:val="22"/>
          <w:lang w:val="en-US"/>
        </w:rPr>
      </w:pPr>
    </w:p>
    <w:p w14:paraId="5F7F25AC" w14:textId="77777777" w:rsidR="00A060B8" w:rsidRPr="00A060B8" w:rsidRDefault="00A060B8" w:rsidP="00A060B8">
      <w:pPr>
        <w:spacing w:line="276" w:lineRule="auto"/>
        <w:rPr>
          <w:rFonts w:ascii="Arial" w:hAnsi="Arial" w:cs="Arial"/>
          <w:sz w:val="22"/>
          <w:szCs w:val="22"/>
          <w:lang w:val="fr-FR"/>
        </w:rPr>
      </w:pPr>
      <w:r w:rsidRPr="00A060B8">
        <w:rPr>
          <w:rFonts w:ascii="Arial" w:hAnsi="Arial" w:cs="Arial"/>
          <w:sz w:val="22"/>
          <w:szCs w:val="22"/>
          <w:lang w:val="fr-FR"/>
        </w:rPr>
        <w:t xml:space="preserve">Dans cette installation, deux personnages vêtus de cuir se penchent sous la tête d’un aigle qui voit tout. L’aigle, animal mythique, symbolise la liberté, la force et la fierté, mais des idéologies divergentes aussi. L’œuvre soulève des questions sur la contrainte sociale à se conformer à des valeurs imposées et partagées. Bien que l’œuvre semble créée pour la période turbulente que nous vivons en ce moment, elle date de 1982. Mais un incendie l’a détruite en grande partie. Pour cette rétrospective, </w:t>
      </w: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a tenu à la reconstruire.</w:t>
      </w:r>
    </w:p>
    <w:p w14:paraId="5CF28F31" w14:textId="77777777" w:rsidR="00670D65" w:rsidRDefault="00670D65" w:rsidP="00A060B8">
      <w:pPr>
        <w:spacing w:line="276" w:lineRule="auto"/>
        <w:rPr>
          <w:rFonts w:ascii="Arial" w:hAnsi="Arial" w:cs="Arial"/>
          <w:sz w:val="22"/>
          <w:szCs w:val="22"/>
          <w:lang w:val="fr-FR"/>
        </w:rPr>
      </w:pPr>
    </w:p>
    <w:p w14:paraId="2EFDBD3F" w14:textId="66762190" w:rsidR="006B3A97" w:rsidRDefault="00A060B8" w:rsidP="00A060B8">
      <w:pPr>
        <w:spacing w:line="276" w:lineRule="auto"/>
        <w:rPr>
          <w:rFonts w:ascii="Arial" w:hAnsi="Arial" w:cs="Arial"/>
          <w:sz w:val="22"/>
          <w:szCs w:val="22"/>
          <w:lang w:val="fr-FR"/>
        </w:rPr>
      </w:pPr>
      <w:r w:rsidRPr="00A060B8">
        <w:rPr>
          <w:rFonts w:ascii="Arial" w:hAnsi="Arial" w:cs="Arial"/>
          <w:sz w:val="22"/>
          <w:szCs w:val="22"/>
          <w:lang w:val="fr-FR"/>
        </w:rPr>
        <w:t xml:space="preserve">La formation artistique de </w:t>
      </w: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à l’Académie des Beaux-Arts d’Anvers s’est surtout articulée autour de la sculpture classique et des techniques artisanales. À l’époque, on attendait des artistes qu’ils et elles n’utilisent qu’un seul type de matériau pour une sculpture. Après avoir achevé ses études, </w:t>
      </w: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a rompu avec cette tradition et a choisi de combiner différents matériaux dans une même œuvre. Cette installation en est l’un des premiers exemples et marie de manière assez inhabituelle du polyester, des pigments, du cuir de vache et du bois MDF peint</w:t>
      </w:r>
      <w:r w:rsidR="00670D65">
        <w:rPr>
          <w:rFonts w:ascii="Arial" w:hAnsi="Arial" w:cs="Arial"/>
          <w:sz w:val="22"/>
          <w:szCs w:val="22"/>
          <w:lang w:val="fr-FR"/>
        </w:rPr>
        <w:t>.</w:t>
      </w:r>
    </w:p>
    <w:p w14:paraId="75C5B80B" w14:textId="77777777" w:rsidR="00670D65" w:rsidRPr="00A060B8" w:rsidRDefault="00670D65" w:rsidP="00A060B8">
      <w:pPr>
        <w:spacing w:line="276" w:lineRule="auto"/>
        <w:rPr>
          <w:rFonts w:ascii="Arial" w:hAnsi="Arial" w:cs="Arial"/>
          <w:sz w:val="22"/>
          <w:szCs w:val="22"/>
          <w:lang w:val="fr-FR"/>
        </w:rPr>
      </w:pPr>
    </w:p>
    <w:p w14:paraId="79850BD7" w14:textId="77777777" w:rsidR="006B3A97" w:rsidRPr="00A060B8" w:rsidRDefault="006B3A97" w:rsidP="006B3A97">
      <w:pPr>
        <w:spacing w:line="276" w:lineRule="auto"/>
        <w:rPr>
          <w:rFonts w:ascii="Arial" w:hAnsi="Arial" w:cs="Arial"/>
          <w:sz w:val="22"/>
          <w:szCs w:val="22"/>
          <w:lang w:val="fr-FR"/>
        </w:rPr>
      </w:pPr>
    </w:p>
    <w:p w14:paraId="078D4D7C" w14:textId="4E46012A" w:rsidR="006B3A97" w:rsidRDefault="006B3A97" w:rsidP="006B3A97">
      <w:pPr>
        <w:spacing w:line="276" w:lineRule="auto"/>
        <w:rPr>
          <w:rFonts w:ascii="Arial" w:hAnsi="Arial" w:cs="Arial"/>
          <w:sz w:val="22"/>
          <w:szCs w:val="22"/>
          <w:lang w:val="en-GB"/>
        </w:rPr>
      </w:pPr>
      <w:r w:rsidRPr="004264E8">
        <w:rPr>
          <w:rStyle w:val="Geen"/>
          <w:rFonts w:ascii="Arial" w:hAnsi="Arial" w:cs="Arial"/>
          <w:noProof/>
          <w:lang w:val="en-GB"/>
        </w:rPr>
        <w:drawing>
          <wp:inline distT="0" distB="0" distL="0" distR="0" wp14:anchorId="6EA791D4" wp14:editId="6D91A806">
            <wp:extent cx="4732867" cy="4804759"/>
            <wp:effectExtent l="0" t="0" r="4445" b="0"/>
            <wp:docPr id="1872679499" name="officeArt object" descr="Afbeelding met Dierfiguur, kunst,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fbeelding met Dierfiguur, kunst, muur, overdek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5155" cy="4817234"/>
                    </a:xfrm>
                    <a:prstGeom prst="rect">
                      <a:avLst/>
                    </a:prstGeom>
                    <a:noFill/>
                    <a:ln>
                      <a:noFill/>
                    </a:ln>
                  </pic:spPr>
                </pic:pic>
              </a:graphicData>
            </a:graphic>
          </wp:inline>
        </w:drawing>
      </w:r>
    </w:p>
    <w:p w14:paraId="0EF9BBB3" w14:textId="5DADF704" w:rsidR="006B3A97" w:rsidRPr="005E1459" w:rsidRDefault="006B3A97" w:rsidP="006B3A97">
      <w:pPr>
        <w:jc w:val="both"/>
        <w:rPr>
          <w:rFonts w:ascii="Arial" w:hAnsi="Arial" w:cs="Arial"/>
          <w:color w:val="767171" w:themeColor="background2" w:themeShade="80"/>
          <w:sz w:val="22"/>
          <w:szCs w:val="22"/>
          <w:lang w:val="en-GB"/>
        </w:rPr>
      </w:pPr>
      <w:r w:rsidRPr="005E1459">
        <w:rPr>
          <w:rFonts w:ascii="Arial" w:hAnsi="Arial" w:cs="Arial"/>
          <w:color w:val="767171" w:themeColor="background2" w:themeShade="80"/>
          <w:sz w:val="22"/>
          <w:szCs w:val="22"/>
          <w:lang w:val="en-GB"/>
        </w:rPr>
        <w:t>‘</w:t>
      </w:r>
      <w:r w:rsidRPr="005E1459">
        <w:rPr>
          <w:rFonts w:ascii="Arial" w:hAnsi="Arial" w:cs="Arial"/>
          <w:color w:val="767171" w:themeColor="background2" w:themeShade="80"/>
          <w:sz w:val="20"/>
          <w:szCs w:val="20"/>
          <w:lang w:val="en-GB"/>
        </w:rPr>
        <w:t xml:space="preserve">Institutionalized Dignity’, </w:t>
      </w:r>
      <w:proofErr w:type="spellStart"/>
      <w:r w:rsidRPr="005E1459">
        <w:rPr>
          <w:rFonts w:ascii="Arial" w:hAnsi="Arial" w:cs="Arial"/>
          <w:color w:val="767171" w:themeColor="background2" w:themeShade="80"/>
          <w:sz w:val="20"/>
          <w:szCs w:val="20"/>
          <w:lang w:val="en-GB"/>
        </w:rPr>
        <w:t>Sigefride</w:t>
      </w:r>
      <w:proofErr w:type="spellEnd"/>
      <w:r w:rsidRPr="005E1459">
        <w:rPr>
          <w:rFonts w:ascii="Arial" w:hAnsi="Arial" w:cs="Arial"/>
          <w:color w:val="767171" w:themeColor="background2" w:themeShade="80"/>
          <w:sz w:val="20"/>
          <w:szCs w:val="20"/>
          <w:lang w:val="en-GB"/>
        </w:rPr>
        <w:t xml:space="preserve"> Bruna </w:t>
      </w:r>
      <w:proofErr w:type="spellStart"/>
      <w:r w:rsidRPr="005E1459">
        <w:rPr>
          <w:rFonts w:ascii="Arial" w:hAnsi="Arial" w:cs="Arial"/>
          <w:color w:val="767171" w:themeColor="background2" w:themeShade="80"/>
          <w:sz w:val="20"/>
          <w:szCs w:val="20"/>
          <w:lang w:val="en-GB"/>
        </w:rPr>
        <w:t>Hautman</w:t>
      </w:r>
      <w:proofErr w:type="spellEnd"/>
      <w:r w:rsidRPr="005E1459">
        <w:rPr>
          <w:rFonts w:ascii="Arial" w:hAnsi="Arial" w:cs="Arial"/>
          <w:color w:val="767171" w:themeColor="background2" w:themeShade="80"/>
          <w:sz w:val="20"/>
          <w:szCs w:val="20"/>
          <w:lang w:val="en-GB"/>
        </w:rPr>
        <w:t xml:space="preserve">, 1982, photo: Luc </w:t>
      </w:r>
      <w:proofErr w:type="spellStart"/>
      <w:r w:rsidRPr="005E1459">
        <w:rPr>
          <w:rFonts w:ascii="Arial" w:hAnsi="Arial" w:cs="Arial"/>
          <w:color w:val="767171" w:themeColor="background2" w:themeShade="80"/>
          <w:sz w:val="20"/>
          <w:szCs w:val="20"/>
          <w:lang w:val="en-GB"/>
        </w:rPr>
        <w:t>Wauman</w:t>
      </w:r>
      <w:proofErr w:type="spellEnd"/>
    </w:p>
    <w:p w14:paraId="4ACDCAB0" w14:textId="77777777" w:rsidR="006B3A97" w:rsidRDefault="006B3A97" w:rsidP="006B3A97">
      <w:pPr>
        <w:spacing w:line="276" w:lineRule="auto"/>
        <w:rPr>
          <w:rFonts w:ascii="Arial" w:hAnsi="Arial" w:cs="Arial"/>
          <w:sz w:val="22"/>
          <w:szCs w:val="22"/>
          <w:lang w:val="en-GB"/>
        </w:rPr>
      </w:pPr>
    </w:p>
    <w:p w14:paraId="2BB845E8" w14:textId="77777777" w:rsidR="006B3A97" w:rsidRDefault="006B3A97" w:rsidP="006B3A97">
      <w:pPr>
        <w:spacing w:line="276" w:lineRule="auto"/>
        <w:rPr>
          <w:rFonts w:ascii="Arial" w:hAnsi="Arial" w:cs="Arial"/>
          <w:sz w:val="22"/>
          <w:szCs w:val="22"/>
          <w:lang w:val="en-GB"/>
        </w:rPr>
      </w:pPr>
    </w:p>
    <w:p w14:paraId="617D62F7" w14:textId="77777777" w:rsidR="006B3A97" w:rsidRDefault="006B3A97" w:rsidP="006B3A97">
      <w:pPr>
        <w:spacing w:line="276" w:lineRule="auto"/>
        <w:rPr>
          <w:rFonts w:ascii="Arial" w:hAnsi="Arial" w:cs="Arial"/>
          <w:sz w:val="22"/>
          <w:szCs w:val="22"/>
          <w:lang w:val="en-GB"/>
        </w:rPr>
      </w:pPr>
    </w:p>
    <w:p w14:paraId="1FEDB5CA" w14:textId="77777777" w:rsidR="006B3A97" w:rsidRPr="006B3A97" w:rsidRDefault="006B3A97" w:rsidP="006B3A97">
      <w:pPr>
        <w:spacing w:line="276" w:lineRule="auto"/>
        <w:rPr>
          <w:rFonts w:ascii="Arial" w:hAnsi="Arial" w:cs="Arial"/>
          <w:sz w:val="22"/>
          <w:szCs w:val="22"/>
          <w:lang w:val="en-GB"/>
        </w:rPr>
      </w:pPr>
    </w:p>
    <w:p w14:paraId="5904C2A0" w14:textId="77777777" w:rsidR="005E1459" w:rsidRDefault="005E1459" w:rsidP="003D2BA8">
      <w:pPr>
        <w:spacing w:line="276" w:lineRule="auto"/>
        <w:rPr>
          <w:rFonts w:ascii="Arial" w:hAnsi="Arial" w:cs="Arial"/>
          <w:b/>
          <w:bCs/>
          <w:sz w:val="28"/>
          <w:szCs w:val="28"/>
          <w:lang w:val="en-US"/>
        </w:rPr>
      </w:pPr>
    </w:p>
    <w:p w14:paraId="1550A91A" w14:textId="77777777" w:rsidR="005E1459" w:rsidRDefault="005E1459" w:rsidP="003D2BA8">
      <w:pPr>
        <w:spacing w:line="276" w:lineRule="auto"/>
        <w:rPr>
          <w:rFonts w:ascii="Arial" w:hAnsi="Arial" w:cs="Arial"/>
          <w:b/>
          <w:bCs/>
          <w:sz w:val="28"/>
          <w:szCs w:val="28"/>
          <w:lang w:val="en-US"/>
        </w:rPr>
      </w:pPr>
    </w:p>
    <w:p w14:paraId="559B0D4C" w14:textId="1474D509" w:rsidR="008C355C" w:rsidRPr="00A060B8" w:rsidRDefault="008C355C" w:rsidP="003D2BA8">
      <w:pPr>
        <w:spacing w:line="276" w:lineRule="auto"/>
        <w:rPr>
          <w:rStyle w:val="Geen"/>
          <w:rFonts w:ascii="Arial" w:hAnsi="Arial" w:cs="Arial"/>
          <w:b/>
          <w:bCs/>
          <w:sz w:val="28"/>
          <w:szCs w:val="28"/>
          <w:highlight w:val="yellow"/>
          <w:lang w:val="nl-BE"/>
        </w:rPr>
      </w:pPr>
      <w:r w:rsidRPr="00A060B8">
        <w:rPr>
          <w:rFonts w:ascii="Arial" w:hAnsi="Arial" w:cs="Arial"/>
          <w:b/>
          <w:bCs/>
          <w:sz w:val="28"/>
          <w:szCs w:val="28"/>
        </w:rPr>
        <w:t>‘Portret 1 (</w:t>
      </w:r>
      <w:r w:rsidR="00A060B8" w:rsidRPr="00A060B8">
        <w:rPr>
          <w:rFonts w:ascii="Arial" w:hAnsi="Arial" w:cs="Arial"/>
          <w:b/>
          <w:bCs/>
          <w:sz w:val="28"/>
          <w:szCs w:val="28"/>
        </w:rPr>
        <w:t>Vader</w:t>
      </w:r>
      <w:r w:rsidRPr="00A060B8">
        <w:rPr>
          <w:rFonts w:ascii="Arial" w:hAnsi="Arial" w:cs="Arial"/>
          <w:b/>
          <w:bCs/>
          <w:sz w:val="28"/>
          <w:szCs w:val="28"/>
        </w:rPr>
        <w:t>)’</w:t>
      </w:r>
      <w:r w:rsidR="00A060B8" w:rsidRPr="00A060B8">
        <w:rPr>
          <w:rFonts w:ascii="Arial" w:hAnsi="Arial" w:cs="Arial"/>
          <w:b/>
          <w:bCs/>
          <w:sz w:val="28"/>
          <w:szCs w:val="28"/>
        </w:rPr>
        <w:t xml:space="preserve">/ ‘Portrait 1 (Père) </w:t>
      </w:r>
      <w:r w:rsidR="005E1459" w:rsidRPr="00A060B8">
        <w:rPr>
          <w:rFonts w:ascii="Arial" w:hAnsi="Arial" w:cs="Arial"/>
          <w:b/>
          <w:bCs/>
          <w:sz w:val="28"/>
          <w:szCs w:val="28"/>
        </w:rPr>
        <w:t>(1990)</w:t>
      </w:r>
    </w:p>
    <w:p w14:paraId="243D2789" w14:textId="4216A2B1" w:rsidR="005E1459" w:rsidRPr="005E1459" w:rsidRDefault="005E1459" w:rsidP="005E1459">
      <w:pPr>
        <w:spacing w:line="276" w:lineRule="auto"/>
        <w:rPr>
          <w:rFonts w:ascii="Arial" w:hAnsi="Arial" w:cs="Arial"/>
          <w:lang w:val="en-GB"/>
        </w:rPr>
      </w:pPr>
      <w:r w:rsidRPr="005E1459">
        <w:rPr>
          <w:rFonts w:ascii="Arial" w:hAnsi="Arial" w:cs="Arial"/>
          <w:lang w:val="en-GB"/>
        </w:rPr>
        <w:t xml:space="preserve">MDF, </w:t>
      </w:r>
      <w:proofErr w:type="spellStart"/>
      <w:r w:rsidR="00A060B8">
        <w:rPr>
          <w:rFonts w:ascii="Arial" w:hAnsi="Arial" w:cs="Arial"/>
          <w:lang w:val="en-GB"/>
        </w:rPr>
        <w:t>cuivre</w:t>
      </w:r>
      <w:proofErr w:type="spellEnd"/>
      <w:r w:rsidRPr="005E1459">
        <w:rPr>
          <w:rFonts w:ascii="Arial" w:hAnsi="Arial" w:cs="Arial"/>
          <w:lang w:val="en-GB"/>
        </w:rPr>
        <w:t xml:space="preserve">, </w:t>
      </w:r>
      <w:proofErr w:type="spellStart"/>
      <w:r w:rsidR="00A060B8">
        <w:rPr>
          <w:rFonts w:ascii="Arial" w:hAnsi="Arial" w:cs="Arial"/>
          <w:lang w:val="en-GB"/>
        </w:rPr>
        <w:t>verre</w:t>
      </w:r>
      <w:proofErr w:type="spellEnd"/>
      <w:r w:rsidRPr="005E1459">
        <w:rPr>
          <w:rFonts w:ascii="Arial" w:hAnsi="Arial" w:cs="Arial"/>
          <w:lang w:val="en-GB"/>
        </w:rPr>
        <w:t xml:space="preserve">, </w:t>
      </w:r>
      <w:proofErr w:type="spellStart"/>
      <w:r w:rsidRPr="005E1459">
        <w:rPr>
          <w:rFonts w:ascii="Arial" w:hAnsi="Arial" w:cs="Arial"/>
          <w:lang w:val="en-GB"/>
        </w:rPr>
        <w:t>pl</w:t>
      </w:r>
      <w:r w:rsidR="00A060B8">
        <w:rPr>
          <w:rFonts w:ascii="Arial" w:hAnsi="Arial" w:cs="Arial"/>
          <w:lang w:val="en-GB"/>
        </w:rPr>
        <w:t>âtre</w:t>
      </w:r>
      <w:proofErr w:type="spellEnd"/>
      <w:r w:rsidRPr="005E1459">
        <w:rPr>
          <w:rFonts w:ascii="Arial" w:hAnsi="Arial" w:cs="Arial"/>
          <w:lang w:val="en-GB"/>
        </w:rPr>
        <w:t xml:space="preserve">, </w:t>
      </w:r>
      <w:proofErr w:type="spellStart"/>
      <w:r w:rsidRPr="005E1459">
        <w:rPr>
          <w:rFonts w:ascii="Arial" w:hAnsi="Arial" w:cs="Arial"/>
          <w:lang w:val="en-GB"/>
        </w:rPr>
        <w:t>acryli</w:t>
      </w:r>
      <w:r w:rsidR="00A060B8">
        <w:rPr>
          <w:rFonts w:ascii="Arial" w:hAnsi="Arial" w:cs="Arial"/>
          <w:lang w:val="en-GB"/>
        </w:rPr>
        <w:t>que</w:t>
      </w:r>
      <w:proofErr w:type="spellEnd"/>
    </w:p>
    <w:p w14:paraId="67EA13E8" w14:textId="58178A22" w:rsidR="005E1459" w:rsidRPr="005E1459" w:rsidRDefault="005E1459" w:rsidP="005E1459">
      <w:pPr>
        <w:spacing w:line="276" w:lineRule="auto"/>
        <w:rPr>
          <w:rFonts w:ascii="Arial" w:hAnsi="Arial" w:cs="Arial"/>
          <w:sz w:val="28"/>
          <w:szCs w:val="28"/>
          <w:lang w:val="en-US"/>
        </w:rPr>
      </w:pPr>
      <w:proofErr w:type="spellStart"/>
      <w:r w:rsidRPr="005E1459">
        <w:rPr>
          <w:rFonts w:ascii="Arial" w:hAnsi="Arial" w:cs="Arial"/>
          <w:sz w:val="28"/>
          <w:szCs w:val="28"/>
          <w:lang w:val="en"/>
        </w:rPr>
        <w:t>Radical</w:t>
      </w:r>
      <w:r w:rsidR="00A060B8">
        <w:rPr>
          <w:rFonts w:ascii="Arial" w:hAnsi="Arial" w:cs="Arial"/>
          <w:sz w:val="28"/>
          <w:szCs w:val="28"/>
          <w:lang w:val="en"/>
        </w:rPr>
        <w:t>e</w:t>
      </w:r>
      <w:proofErr w:type="spellEnd"/>
      <w:r w:rsidRPr="005E1459">
        <w:rPr>
          <w:rFonts w:ascii="Arial" w:hAnsi="Arial" w:cs="Arial"/>
          <w:sz w:val="28"/>
          <w:szCs w:val="28"/>
          <w:lang w:val="en"/>
        </w:rPr>
        <w:t xml:space="preserve"> </w:t>
      </w:r>
      <w:r w:rsidR="00A060B8">
        <w:rPr>
          <w:rFonts w:ascii="Arial" w:hAnsi="Arial" w:cs="Arial"/>
          <w:sz w:val="28"/>
          <w:szCs w:val="28"/>
          <w:lang w:val="en"/>
        </w:rPr>
        <w:t xml:space="preserve">et </w:t>
      </w:r>
      <w:proofErr w:type="spellStart"/>
      <w:r w:rsidRPr="005E1459">
        <w:rPr>
          <w:rFonts w:ascii="Arial" w:hAnsi="Arial" w:cs="Arial"/>
          <w:sz w:val="28"/>
          <w:szCs w:val="28"/>
          <w:lang w:val="en"/>
        </w:rPr>
        <w:t>metaphysi</w:t>
      </w:r>
      <w:r w:rsidR="00A060B8">
        <w:rPr>
          <w:rFonts w:ascii="Arial" w:hAnsi="Arial" w:cs="Arial"/>
          <w:sz w:val="28"/>
          <w:szCs w:val="28"/>
          <w:lang w:val="en"/>
        </w:rPr>
        <w:t>que</w:t>
      </w:r>
      <w:proofErr w:type="spellEnd"/>
    </w:p>
    <w:p w14:paraId="377CA10E" w14:textId="77777777" w:rsidR="00F932C7" w:rsidRPr="005E1459" w:rsidRDefault="00F932C7" w:rsidP="003D2BA8">
      <w:pPr>
        <w:spacing w:line="276" w:lineRule="auto"/>
        <w:rPr>
          <w:rStyle w:val="Geen"/>
          <w:rFonts w:ascii="Arial" w:hAnsi="Arial" w:cs="Arial"/>
          <w:lang w:val="en-US"/>
        </w:rPr>
      </w:pPr>
    </w:p>
    <w:p w14:paraId="7BA74DE4" w14:textId="77777777" w:rsidR="00A060B8" w:rsidRDefault="00A060B8" w:rsidP="00A060B8">
      <w:pPr>
        <w:spacing w:line="276" w:lineRule="auto"/>
        <w:rPr>
          <w:rFonts w:ascii="Arial" w:hAnsi="Arial" w:cs="Arial"/>
          <w:sz w:val="22"/>
          <w:szCs w:val="22"/>
          <w:lang w:val="fr-FR"/>
        </w:rPr>
      </w:pPr>
      <w:r w:rsidRPr="00A060B8">
        <w:rPr>
          <w:rFonts w:ascii="Arial" w:hAnsi="Arial" w:cs="Arial"/>
          <w:sz w:val="22"/>
          <w:szCs w:val="22"/>
          <w:lang w:val="fr-FR"/>
        </w:rPr>
        <w:t xml:space="preserve">Ce portrait symbolique de son père est le premier d’une série de portraits de famille que </w:t>
      </w: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a réalisés en 1990. La sculpture se compose d’éléments qui renvoient à sa vie et à sa personnalité. Ainsi, on y retrouve des références au chantier naval de Temse (un pont, une bouteille en verre qui contient un petit bateau…) où son père a travaillé toute sa vie durant.</w:t>
      </w:r>
    </w:p>
    <w:p w14:paraId="30AC6EE8" w14:textId="77777777" w:rsidR="00670D65" w:rsidRDefault="00670D65" w:rsidP="00A060B8">
      <w:pPr>
        <w:spacing w:line="276" w:lineRule="auto"/>
        <w:rPr>
          <w:rFonts w:ascii="Arial" w:hAnsi="Arial" w:cs="Arial"/>
          <w:sz w:val="22"/>
          <w:szCs w:val="22"/>
          <w:lang w:val="fr-FR"/>
        </w:rPr>
      </w:pPr>
    </w:p>
    <w:p w14:paraId="5C641EA2" w14:textId="606C2AA2" w:rsidR="00A060B8" w:rsidRPr="00A060B8" w:rsidRDefault="00A060B8" w:rsidP="00A060B8">
      <w:pPr>
        <w:spacing w:line="276" w:lineRule="auto"/>
        <w:rPr>
          <w:rFonts w:ascii="Arial" w:hAnsi="Arial" w:cs="Arial"/>
          <w:sz w:val="22"/>
          <w:szCs w:val="22"/>
          <w:lang w:val="fr-FR"/>
        </w:rPr>
      </w:pPr>
      <w:r w:rsidRPr="00A060B8">
        <w:rPr>
          <w:rFonts w:ascii="Arial" w:hAnsi="Arial" w:cs="Arial"/>
          <w:sz w:val="22"/>
          <w:szCs w:val="22"/>
          <w:lang w:val="fr-FR"/>
        </w:rPr>
        <w:t xml:space="preserve">La composition d’une radicalité notable contraste avec la décoration et l’ornementation hautement détaillées que </w:t>
      </w: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avait appliquées jusque-là. À partir du début des 1990, elle adopte une nouvelle esthétique, inspirée de la </w:t>
      </w:r>
      <w:proofErr w:type="spellStart"/>
      <w:r w:rsidRPr="00A060B8">
        <w:rPr>
          <w:rFonts w:ascii="Arial" w:hAnsi="Arial" w:cs="Arial"/>
          <w:i/>
          <w:iCs/>
          <w:sz w:val="22"/>
          <w:szCs w:val="22"/>
          <w:lang w:val="fr-FR"/>
        </w:rPr>
        <w:t>Pittura</w:t>
      </w:r>
      <w:proofErr w:type="spellEnd"/>
      <w:r w:rsidRPr="00A060B8">
        <w:rPr>
          <w:rFonts w:ascii="Arial" w:hAnsi="Arial" w:cs="Arial"/>
          <w:i/>
          <w:iCs/>
          <w:sz w:val="22"/>
          <w:szCs w:val="22"/>
          <w:lang w:val="fr-FR"/>
        </w:rPr>
        <w:t xml:space="preserve"> </w:t>
      </w:r>
      <w:proofErr w:type="spellStart"/>
      <w:r w:rsidRPr="00A060B8">
        <w:rPr>
          <w:rFonts w:ascii="Arial" w:hAnsi="Arial" w:cs="Arial"/>
          <w:i/>
          <w:iCs/>
          <w:sz w:val="22"/>
          <w:szCs w:val="22"/>
          <w:lang w:val="fr-FR"/>
        </w:rPr>
        <w:t>Metafisica</w:t>
      </w:r>
      <w:proofErr w:type="spellEnd"/>
      <w:r w:rsidRPr="00A060B8">
        <w:rPr>
          <w:rFonts w:ascii="Arial" w:hAnsi="Arial" w:cs="Arial"/>
          <w:sz w:val="22"/>
          <w:szCs w:val="22"/>
          <w:lang w:val="fr-FR"/>
        </w:rPr>
        <w:t xml:space="preserve"> (la peinture métaphysique), un mouvement artistique du début du XX</w:t>
      </w:r>
      <w:r w:rsidRPr="00A060B8">
        <w:rPr>
          <w:rFonts w:ascii="Arial" w:hAnsi="Arial" w:cs="Arial"/>
          <w:sz w:val="22"/>
          <w:szCs w:val="22"/>
          <w:vertAlign w:val="superscript"/>
          <w:lang w:val="fr-FR"/>
        </w:rPr>
        <w:t>e </w:t>
      </w:r>
      <w:r w:rsidRPr="00A060B8">
        <w:rPr>
          <w:rFonts w:ascii="Arial" w:hAnsi="Arial" w:cs="Arial"/>
          <w:sz w:val="22"/>
          <w:szCs w:val="22"/>
          <w:lang w:val="fr-FR"/>
        </w:rPr>
        <w:t xml:space="preserve">siècle qui a exploré la poésie et le mystère que génère la représentation d’objets retirés de leur contexte familier. Isolés de leur fonction d’origine, les éléments prennent une signification nouvelle, quasi mythique. L’œuvre de </w:t>
      </w: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de cette période se caractérise par une simplicité, une pureté formelle et une palette de couleurs neutres, dans laquelle chaque élément est essentiel.</w:t>
      </w:r>
    </w:p>
    <w:p w14:paraId="756A073E" w14:textId="77777777" w:rsidR="00A060B8" w:rsidRDefault="00A060B8" w:rsidP="00A060B8">
      <w:pPr>
        <w:spacing w:line="276" w:lineRule="auto"/>
        <w:rPr>
          <w:rFonts w:ascii="Arial" w:hAnsi="Arial" w:cs="Arial"/>
          <w:sz w:val="22"/>
          <w:szCs w:val="22"/>
          <w:lang w:val="fr-FR"/>
        </w:rPr>
      </w:pPr>
    </w:p>
    <w:p w14:paraId="07F821F8" w14:textId="0E65E0B4" w:rsidR="00A060B8" w:rsidRDefault="00A060B8" w:rsidP="00A060B8">
      <w:pPr>
        <w:spacing w:line="276" w:lineRule="auto"/>
        <w:rPr>
          <w:rFonts w:ascii="Arial" w:hAnsi="Arial" w:cs="Arial"/>
          <w:sz w:val="22"/>
          <w:szCs w:val="22"/>
          <w:lang w:val="fr-FR"/>
        </w:rPr>
      </w:pPr>
      <w:proofErr w:type="spellStart"/>
      <w:r w:rsidRPr="00A060B8">
        <w:rPr>
          <w:rFonts w:ascii="Arial" w:hAnsi="Arial" w:cs="Arial"/>
          <w:sz w:val="22"/>
          <w:szCs w:val="22"/>
          <w:lang w:val="fr-FR"/>
        </w:rPr>
        <w:t>Hautman</w:t>
      </w:r>
      <w:proofErr w:type="spellEnd"/>
      <w:r w:rsidRPr="00A060B8">
        <w:rPr>
          <w:rFonts w:ascii="Arial" w:hAnsi="Arial" w:cs="Arial"/>
          <w:sz w:val="22"/>
          <w:szCs w:val="22"/>
          <w:lang w:val="fr-FR"/>
        </w:rPr>
        <w:t xml:space="preserve"> n’a toutefois pas représenté son père que sous forme de sculpture. Au début des années 2000, elle commence à expérimenter la vidéo. L’immédiateté de ce média, par opposition au long processus de fabrication de ses sculptures, la fascine et elle réalise, en tant qu’autodidacte en la matière, une vidéo à deux canaux.</w:t>
      </w:r>
    </w:p>
    <w:p w14:paraId="553BD6E6" w14:textId="77777777" w:rsidR="00A060B8" w:rsidRPr="00A060B8" w:rsidRDefault="00A060B8" w:rsidP="00A060B8">
      <w:pPr>
        <w:spacing w:line="276" w:lineRule="auto"/>
        <w:rPr>
          <w:rFonts w:ascii="Arial" w:hAnsi="Arial" w:cs="Arial"/>
          <w:sz w:val="22"/>
          <w:szCs w:val="22"/>
          <w:lang w:val="fr-FR"/>
        </w:rPr>
      </w:pPr>
      <w:r w:rsidRPr="00A060B8">
        <w:rPr>
          <w:rFonts w:ascii="Arial" w:hAnsi="Arial" w:cs="Arial"/>
          <w:sz w:val="22"/>
          <w:szCs w:val="22"/>
          <w:lang w:val="fr-FR"/>
        </w:rPr>
        <w:t>Deux écrans qui se font face dans l’exposition donnent à voir des scènes dans lesquelles son père effectue diverses actions dans la maison parentale à Bornem. Contrairement au portrait blanc et sculpté dix ans plus tôt, la vidéo est colorée – un choix délibéré qui correspond au souvenir d’un père à la personnalité haute en couleur. Le dialogue qui s’installe entre l’image, le texte et la musique donnent lieu à un portrait tout en nuances.</w:t>
      </w:r>
    </w:p>
    <w:p w14:paraId="72998773" w14:textId="77777777" w:rsidR="00A060B8" w:rsidRPr="006B3A97" w:rsidRDefault="00A060B8" w:rsidP="006B3A97">
      <w:pPr>
        <w:spacing w:line="276" w:lineRule="auto"/>
        <w:rPr>
          <w:rFonts w:ascii="Arial" w:hAnsi="Arial" w:cs="Arial"/>
          <w:sz w:val="22"/>
          <w:szCs w:val="22"/>
          <w:lang w:val="en-GB"/>
        </w:rPr>
      </w:pPr>
    </w:p>
    <w:p w14:paraId="2426D8CD" w14:textId="62D8C3C6" w:rsidR="006B3A97" w:rsidRPr="006B3A97" w:rsidRDefault="005E1459" w:rsidP="006B3A97">
      <w:pPr>
        <w:spacing w:line="276" w:lineRule="auto"/>
        <w:rPr>
          <w:rFonts w:ascii="Arial" w:hAnsi="Arial" w:cs="Arial"/>
          <w:sz w:val="22"/>
          <w:szCs w:val="22"/>
          <w:lang w:val="en-GB"/>
        </w:rPr>
      </w:pPr>
      <w:r w:rsidRPr="004264E8">
        <w:rPr>
          <w:rStyle w:val="Geen"/>
          <w:rFonts w:ascii="Arial" w:hAnsi="Arial" w:cs="Arial"/>
          <w:noProof/>
          <w:lang w:val="en-GB"/>
        </w:rPr>
        <w:drawing>
          <wp:inline distT="0" distB="0" distL="0" distR="0" wp14:anchorId="30DB6875" wp14:editId="6B06252D">
            <wp:extent cx="4311835" cy="3615267"/>
            <wp:effectExtent l="0" t="0" r="0" b="4445"/>
            <wp:docPr id="3" name="officeArt object" descr="Afbeelding met muur, overdekt, meubels,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fbeelding met muur, overdekt, meubels, vloer&#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8418" cy="3671093"/>
                    </a:xfrm>
                    <a:prstGeom prst="rect">
                      <a:avLst/>
                    </a:prstGeom>
                    <a:noFill/>
                    <a:ln>
                      <a:noFill/>
                    </a:ln>
                  </pic:spPr>
                </pic:pic>
              </a:graphicData>
            </a:graphic>
          </wp:inline>
        </w:drawing>
      </w:r>
    </w:p>
    <w:p w14:paraId="33443F6A" w14:textId="77777777" w:rsidR="00A060B8" w:rsidRDefault="00A060B8" w:rsidP="00FD2D4A">
      <w:pPr>
        <w:jc w:val="both"/>
        <w:rPr>
          <w:rStyle w:val="Geen"/>
          <w:rFonts w:ascii="Arial" w:hAnsi="Arial" w:cs="Arial"/>
          <w:b/>
          <w:bCs/>
          <w:color w:val="767171" w:themeColor="background2" w:themeShade="80"/>
          <w:sz w:val="20"/>
          <w:szCs w:val="20"/>
          <w:lang w:val="en-GB"/>
        </w:rPr>
      </w:pPr>
    </w:p>
    <w:p w14:paraId="64CF7E68" w14:textId="4D46E176" w:rsidR="00FD2D4A" w:rsidRDefault="00FD2D4A" w:rsidP="00FD2D4A">
      <w:pPr>
        <w:jc w:val="both"/>
        <w:rPr>
          <w:rFonts w:ascii="Arial" w:hAnsi="Arial" w:cs="Arial"/>
          <w:color w:val="767171" w:themeColor="background2" w:themeShade="80"/>
          <w:sz w:val="20"/>
          <w:szCs w:val="20"/>
          <w:lang w:val="en-GB"/>
        </w:rPr>
      </w:pPr>
      <w:r w:rsidRPr="005E1459">
        <w:rPr>
          <w:rStyle w:val="Geen"/>
          <w:rFonts w:ascii="Arial" w:hAnsi="Arial" w:cs="Arial"/>
          <w:b/>
          <w:bCs/>
          <w:color w:val="767171" w:themeColor="background2" w:themeShade="80"/>
          <w:sz w:val="20"/>
          <w:szCs w:val="20"/>
          <w:lang w:val="en-GB"/>
        </w:rPr>
        <w:t>‘</w:t>
      </w:r>
      <w:r w:rsidRPr="005E1459">
        <w:rPr>
          <w:rFonts w:ascii="Arial" w:hAnsi="Arial" w:cs="Arial"/>
          <w:color w:val="767171" w:themeColor="background2" w:themeShade="80"/>
          <w:sz w:val="20"/>
          <w:szCs w:val="20"/>
          <w:lang w:val="en-GB"/>
        </w:rPr>
        <w:t>Portrait 1 (Father)</w:t>
      </w:r>
      <w:r>
        <w:rPr>
          <w:rFonts w:ascii="Arial" w:hAnsi="Arial" w:cs="Arial"/>
          <w:color w:val="767171" w:themeColor="background2" w:themeShade="80"/>
          <w:sz w:val="20"/>
          <w:szCs w:val="20"/>
          <w:lang w:val="en-GB"/>
        </w:rPr>
        <w:t>’,</w:t>
      </w:r>
      <w:r w:rsidRPr="005E1459">
        <w:rPr>
          <w:rFonts w:ascii="Arial" w:hAnsi="Arial" w:cs="Arial"/>
          <w:color w:val="767171" w:themeColor="background2" w:themeShade="80"/>
          <w:sz w:val="20"/>
          <w:szCs w:val="20"/>
          <w:lang w:val="en-GB"/>
        </w:rPr>
        <w:t xml:space="preserve"> </w:t>
      </w:r>
      <w:proofErr w:type="spellStart"/>
      <w:r w:rsidRPr="005E1459">
        <w:rPr>
          <w:rFonts w:ascii="Arial" w:hAnsi="Arial" w:cs="Arial"/>
          <w:color w:val="767171" w:themeColor="background2" w:themeShade="80"/>
          <w:sz w:val="20"/>
          <w:szCs w:val="20"/>
          <w:lang w:val="en-GB"/>
        </w:rPr>
        <w:t>Sigefride</w:t>
      </w:r>
      <w:proofErr w:type="spellEnd"/>
      <w:r w:rsidRPr="005E1459">
        <w:rPr>
          <w:rFonts w:ascii="Arial" w:hAnsi="Arial" w:cs="Arial"/>
          <w:color w:val="767171" w:themeColor="background2" w:themeShade="80"/>
          <w:sz w:val="20"/>
          <w:szCs w:val="20"/>
          <w:lang w:val="en-GB"/>
        </w:rPr>
        <w:t xml:space="preserve"> Bruna </w:t>
      </w:r>
      <w:proofErr w:type="spellStart"/>
      <w:r w:rsidRPr="005E1459">
        <w:rPr>
          <w:rFonts w:ascii="Arial" w:hAnsi="Arial" w:cs="Arial"/>
          <w:color w:val="767171" w:themeColor="background2" w:themeShade="80"/>
          <w:sz w:val="20"/>
          <w:szCs w:val="20"/>
          <w:lang w:val="en-GB"/>
        </w:rPr>
        <w:t>Hautman</w:t>
      </w:r>
      <w:proofErr w:type="spellEnd"/>
      <w:r w:rsidRPr="005E1459">
        <w:rPr>
          <w:rFonts w:ascii="Arial" w:hAnsi="Arial" w:cs="Arial"/>
          <w:color w:val="767171" w:themeColor="background2" w:themeShade="80"/>
          <w:sz w:val="20"/>
          <w:szCs w:val="20"/>
          <w:lang w:val="en-GB"/>
        </w:rPr>
        <w:t>,</w:t>
      </w:r>
      <w:r>
        <w:rPr>
          <w:rFonts w:ascii="Arial" w:hAnsi="Arial" w:cs="Arial"/>
          <w:color w:val="767171" w:themeColor="background2" w:themeShade="80"/>
          <w:sz w:val="20"/>
          <w:szCs w:val="20"/>
          <w:lang w:val="en-GB"/>
        </w:rPr>
        <w:t xml:space="preserve"> </w:t>
      </w:r>
      <w:r w:rsidRPr="005E1459">
        <w:rPr>
          <w:rFonts w:ascii="Arial" w:hAnsi="Arial" w:cs="Arial"/>
          <w:color w:val="767171" w:themeColor="background2" w:themeShade="80"/>
          <w:sz w:val="20"/>
          <w:szCs w:val="20"/>
          <w:lang w:val="en-GB"/>
        </w:rPr>
        <w:t>1990, Collection M HKA/</w:t>
      </w:r>
    </w:p>
    <w:p w14:paraId="07313B18" w14:textId="33A7A40B" w:rsidR="00FD2D4A" w:rsidRPr="005E1459" w:rsidRDefault="00FD2D4A" w:rsidP="00FD2D4A">
      <w:pPr>
        <w:jc w:val="both"/>
        <w:rPr>
          <w:rFonts w:ascii="Arial" w:hAnsi="Arial" w:cs="Arial"/>
          <w:color w:val="767171" w:themeColor="background2" w:themeShade="80"/>
          <w:sz w:val="20"/>
          <w:szCs w:val="20"/>
          <w:lang w:val="en-GB"/>
        </w:rPr>
      </w:pPr>
      <w:r w:rsidRPr="005E1459">
        <w:rPr>
          <w:rFonts w:ascii="Arial" w:hAnsi="Arial" w:cs="Arial"/>
          <w:color w:val="767171" w:themeColor="background2" w:themeShade="80"/>
          <w:sz w:val="20"/>
          <w:szCs w:val="20"/>
          <w:lang w:val="en-GB"/>
        </w:rPr>
        <w:t xml:space="preserve">Collection </w:t>
      </w:r>
      <w:r w:rsidR="00CB6086">
        <w:rPr>
          <w:rFonts w:ascii="Arial" w:hAnsi="Arial" w:cs="Arial"/>
          <w:color w:val="767171" w:themeColor="background2" w:themeShade="80"/>
          <w:sz w:val="20"/>
          <w:szCs w:val="20"/>
          <w:lang w:val="en-GB"/>
        </w:rPr>
        <w:t xml:space="preserve">de la </w:t>
      </w:r>
      <w:proofErr w:type="spellStart"/>
      <w:r w:rsidR="00CB6086">
        <w:rPr>
          <w:rFonts w:ascii="Arial" w:hAnsi="Arial" w:cs="Arial"/>
          <w:color w:val="767171" w:themeColor="background2" w:themeShade="80"/>
          <w:sz w:val="20"/>
          <w:szCs w:val="20"/>
          <w:lang w:val="en-GB"/>
        </w:rPr>
        <w:t>Communauté</w:t>
      </w:r>
      <w:proofErr w:type="spellEnd"/>
      <w:r w:rsidR="00CB6086">
        <w:rPr>
          <w:rFonts w:ascii="Arial" w:hAnsi="Arial" w:cs="Arial"/>
          <w:color w:val="767171" w:themeColor="background2" w:themeShade="80"/>
          <w:sz w:val="20"/>
          <w:szCs w:val="20"/>
          <w:lang w:val="en-GB"/>
        </w:rPr>
        <w:t xml:space="preserve"> </w:t>
      </w:r>
      <w:proofErr w:type="spellStart"/>
      <w:r w:rsidR="00CB6086">
        <w:rPr>
          <w:rFonts w:ascii="Arial" w:hAnsi="Arial" w:cs="Arial"/>
          <w:color w:val="767171" w:themeColor="background2" w:themeShade="80"/>
          <w:sz w:val="20"/>
          <w:szCs w:val="20"/>
          <w:lang w:val="en-GB"/>
        </w:rPr>
        <w:t>flamande</w:t>
      </w:r>
      <w:proofErr w:type="spellEnd"/>
      <w:r w:rsidRPr="005E1459">
        <w:rPr>
          <w:rFonts w:ascii="Arial" w:hAnsi="Arial" w:cs="Arial"/>
          <w:color w:val="767171" w:themeColor="background2" w:themeShade="80"/>
          <w:sz w:val="20"/>
          <w:szCs w:val="20"/>
          <w:lang w:val="en-GB"/>
        </w:rPr>
        <w:t>, photo: Dirk Gysels</w:t>
      </w:r>
    </w:p>
    <w:p w14:paraId="4C098106" w14:textId="77777777" w:rsidR="00FD2D4A" w:rsidRDefault="00FD2D4A" w:rsidP="005E1459">
      <w:pPr>
        <w:jc w:val="both"/>
        <w:rPr>
          <w:rStyle w:val="Geen"/>
          <w:rFonts w:ascii="Arial" w:hAnsi="Arial" w:cs="Arial"/>
          <w:b/>
          <w:bCs/>
          <w:color w:val="767171" w:themeColor="background2" w:themeShade="80"/>
          <w:sz w:val="20"/>
          <w:szCs w:val="20"/>
          <w:lang w:val="en-GB"/>
        </w:rPr>
      </w:pPr>
    </w:p>
    <w:p w14:paraId="3024284A" w14:textId="7B16A20F" w:rsidR="00484B30" w:rsidRPr="00D033E3" w:rsidRDefault="008C355C" w:rsidP="00A060B8">
      <w:pPr>
        <w:spacing w:line="276" w:lineRule="auto"/>
        <w:rPr>
          <w:rFonts w:ascii="Arial" w:hAnsi="Arial" w:cs="Arial"/>
          <w:sz w:val="22"/>
          <w:szCs w:val="22"/>
          <w:lang w:val="en-US"/>
        </w:rPr>
      </w:pPr>
      <w:r w:rsidRPr="00D033E3">
        <w:rPr>
          <w:rFonts w:ascii="Arial" w:hAnsi="Arial" w:cs="Arial"/>
          <w:b/>
          <w:bCs/>
          <w:color w:val="000000"/>
          <w:sz w:val="28"/>
          <w:szCs w:val="28"/>
          <w:lang w:val="en-US"/>
        </w:rPr>
        <w:br w:type="page"/>
      </w:r>
      <w:r w:rsidR="00A060B8" w:rsidRPr="00D033E3">
        <w:rPr>
          <w:rFonts w:ascii="Arial" w:hAnsi="Arial" w:cs="Arial"/>
          <w:b/>
          <w:bCs/>
          <w:color w:val="000000"/>
          <w:sz w:val="28"/>
          <w:szCs w:val="28"/>
          <w:lang w:val="en-US"/>
        </w:rPr>
        <w:lastRenderedPageBreak/>
        <w:t>‘</w:t>
      </w:r>
      <w:proofErr w:type="spellStart"/>
      <w:r w:rsidR="00A060B8" w:rsidRPr="00D033E3">
        <w:rPr>
          <w:rFonts w:ascii="Arial" w:hAnsi="Arial" w:cs="Arial"/>
          <w:b/>
          <w:bCs/>
          <w:color w:val="000000"/>
          <w:sz w:val="28"/>
          <w:szCs w:val="28"/>
          <w:lang w:val="en-US"/>
        </w:rPr>
        <w:t>Portret</w:t>
      </w:r>
      <w:proofErr w:type="spellEnd"/>
      <w:r w:rsidR="00A060B8" w:rsidRPr="00D033E3">
        <w:rPr>
          <w:rFonts w:ascii="Arial" w:hAnsi="Arial" w:cs="Arial"/>
          <w:b/>
          <w:bCs/>
          <w:color w:val="000000"/>
          <w:sz w:val="28"/>
          <w:szCs w:val="28"/>
          <w:lang w:val="en-US"/>
        </w:rPr>
        <w:t xml:space="preserve"> 5 (Yvon 2)’ / </w:t>
      </w:r>
      <w:r w:rsidR="00484B30" w:rsidRPr="00D033E3">
        <w:rPr>
          <w:rFonts w:ascii="Arial" w:hAnsi="Arial" w:cs="Arial"/>
          <w:b/>
          <w:bCs/>
          <w:color w:val="000000"/>
          <w:sz w:val="28"/>
          <w:szCs w:val="28"/>
          <w:lang w:val="en-US"/>
        </w:rPr>
        <w:t>‘</w:t>
      </w:r>
      <w:r w:rsidR="003D2BA8" w:rsidRPr="00D033E3">
        <w:rPr>
          <w:rFonts w:ascii="Arial" w:hAnsi="Arial" w:cs="Arial"/>
          <w:b/>
          <w:bCs/>
          <w:color w:val="000000"/>
          <w:sz w:val="28"/>
          <w:szCs w:val="28"/>
          <w:lang w:val="en-US"/>
        </w:rPr>
        <w:t>Portr</w:t>
      </w:r>
      <w:r w:rsidR="00FD2D4A" w:rsidRPr="00D033E3">
        <w:rPr>
          <w:rFonts w:ascii="Arial" w:hAnsi="Arial" w:cs="Arial"/>
          <w:b/>
          <w:bCs/>
          <w:color w:val="000000"/>
          <w:sz w:val="28"/>
          <w:szCs w:val="28"/>
          <w:lang w:val="en-US"/>
        </w:rPr>
        <w:t>ai</w:t>
      </w:r>
      <w:r w:rsidR="003D2BA8" w:rsidRPr="00D033E3">
        <w:rPr>
          <w:rFonts w:ascii="Arial" w:hAnsi="Arial" w:cs="Arial"/>
          <w:b/>
          <w:bCs/>
          <w:color w:val="000000"/>
          <w:sz w:val="28"/>
          <w:szCs w:val="28"/>
          <w:lang w:val="en-US"/>
        </w:rPr>
        <w:t>t 5 (Yvon</w:t>
      </w:r>
      <w:r w:rsidR="00CB6086" w:rsidRPr="00D033E3">
        <w:rPr>
          <w:rFonts w:ascii="Arial" w:hAnsi="Arial" w:cs="Arial"/>
          <w:b/>
          <w:bCs/>
          <w:color w:val="000000"/>
          <w:sz w:val="28"/>
          <w:szCs w:val="28"/>
          <w:lang w:val="en-US"/>
        </w:rPr>
        <w:t xml:space="preserve"> 2</w:t>
      </w:r>
      <w:r w:rsidR="003D2BA8" w:rsidRPr="00D033E3">
        <w:rPr>
          <w:rFonts w:ascii="Arial" w:hAnsi="Arial" w:cs="Arial"/>
          <w:b/>
          <w:bCs/>
          <w:color w:val="000000"/>
          <w:sz w:val="28"/>
          <w:szCs w:val="28"/>
          <w:lang w:val="en-US"/>
        </w:rPr>
        <w:t>)’</w:t>
      </w:r>
      <w:r w:rsidR="00D3041C" w:rsidRPr="00D033E3">
        <w:rPr>
          <w:rFonts w:ascii="Arial" w:hAnsi="Arial" w:cs="Arial"/>
          <w:b/>
          <w:bCs/>
          <w:color w:val="000000"/>
          <w:sz w:val="28"/>
          <w:szCs w:val="28"/>
          <w:lang w:val="en-US"/>
        </w:rPr>
        <w:t xml:space="preserve"> (1990)</w:t>
      </w:r>
    </w:p>
    <w:p w14:paraId="0688B0DC" w14:textId="0F609855" w:rsidR="003D2BA8" w:rsidRPr="00D033E3" w:rsidRDefault="00A060B8" w:rsidP="003D2BA8">
      <w:pPr>
        <w:rPr>
          <w:rFonts w:ascii="Arial" w:hAnsi="Arial" w:cs="Arial"/>
          <w:color w:val="000000"/>
          <w:lang w:val="en-US"/>
        </w:rPr>
      </w:pPr>
      <w:proofErr w:type="spellStart"/>
      <w:r w:rsidRPr="00D033E3">
        <w:rPr>
          <w:rFonts w:ascii="Arial" w:hAnsi="Arial" w:cs="Arial"/>
          <w:color w:val="000000"/>
          <w:lang w:val="en-US"/>
        </w:rPr>
        <w:t>bois</w:t>
      </w:r>
      <w:proofErr w:type="spellEnd"/>
      <w:r w:rsidR="00484B30" w:rsidRPr="00D033E3">
        <w:rPr>
          <w:rFonts w:ascii="Arial" w:hAnsi="Arial" w:cs="Arial"/>
          <w:color w:val="000000"/>
          <w:lang w:val="en-US"/>
        </w:rPr>
        <w:t xml:space="preserve">, </w:t>
      </w:r>
      <w:proofErr w:type="spellStart"/>
      <w:r w:rsidR="00D3041C" w:rsidRPr="00D033E3">
        <w:rPr>
          <w:rFonts w:ascii="Arial" w:hAnsi="Arial" w:cs="Arial"/>
          <w:color w:val="000000"/>
          <w:lang w:val="en-US"/>
        </w:rPr>
        <w:t>pl</w:t>
      </w:r>
      <w:r w:rsidRPr="00D033E3">
        <w:rPr>
          <w:rFonts w:ascii="Arial" w:hAnsi="Arial" w:cs="Arial"/>
          <w:color w:val="000000"/>
          <w:lang w:val="en-US"/>
        </w:rPr>
        <w:t>âtre</w:t>
      </w:r>
      <w:proofErr w:type="spellEnd"/>
      <w:r w:rsidR="00484B30" w:rsidRPr="00D033E3">
        <w:rPr>
          <w:rFonts w:ascii="Arial" w:hAnsi="Arial" w:cs="Arial"/>
          <w:color w:val="000000"/>
          <w:lang w:val="en-US"/>
        </w:rPr>
        <w:t xml:space="preserve">, </w:t>
      </w:r>
      <w:proofErr w:type="spellStart"/>
      <w:r w:rsidR="00484B30" w:rsidRPr="00D033E3">
        <w:rPr>
          <w:rFonts w:ascii="Arial" w:hAnsi="Arial" w:cs="Arial"/>
          <w:color w:val="000000"/>
          <w:lang w:val="en-US"/>
        </w:rPr>
        <w:t>acryl</w:t>
      </w:r>
      <w:r w:rsidRPr="00D033E3">
        <w:rPr>
          <w:rFonts w:ascii="Arial" w:hAnsi="Arial" w:cs="Arial"/>
          <w:color w:val="000000"/>
          <w:lang w:val="en-US"/>
        </w:rPr>
        <w:t>ique</w:t>
      </w:r>
      <w:proofErr w:type="spellEnd"/>
    </w:p>
    <w:p w14:paraId="1EC7592D" w14:textId="240DC380" w:rsidR="003D2BA8" w:rsidRPr="00D033E3" w:rsidRDefault="00A060B8" w:rsidP="003D2BA8">
      <w:pPr>
        <w:rPr>
          <w:rFonts w:ascii="Arial" w:hAnsi="Arial" w:cs="Arial"/>
          <w:color w:val="000000"/>
          <w:sz w:val="28"/>
          <w:szCs w:val="28"/>
          <w:lang w:val="en-US"/>
        </w:rPr>
      </w:pPr>
      <w:r w:rsidRPr="00D033E3">
        <w:rPr>
          <w:rFonts w:ascii="Arial" w:hAnsi="Arial" w:cs="Arial"/>
          <w:color w:val="000000"/>
          <w:sz w:val="28"/>
          <w:szCs w:val="28"/>
          <w:lang w:val="en-US"/>
        </w:rPr>
        <w:t xml:space="preserve">La </w:t>
      </w:r>
      <w:proofErr w:type="spellStart"/>
      <w:r w:rsidRPr="00D033E3">
        <w:rPr>
          <w:rFonts w:ascii="Arial" w:hAnsi="Arial" w:cs="Arial"/>
          <w:color w:val="000000"/>
          <w:sz w:val="28"/>
          <w:szCs w:val="28"/>
          <w:lang w:val="en-US"/>
        </w:rPr>
        <w:t>quête</w:t>
      </w:r>
      <w:proofErr w:type="spellEnd"/>
      <w:r w:rsidRPr="00D033E3">
        <w:rPr>
          <w:rFonts w:ascii="Arial" w:hAnsi="Arial" w:cs="Arial"/>
          <w:color w:val="000000"/>
          <w:sz w:val="28"/>
          <w:szCs w:val="28"/>
          <w:lang w:val="en-US"/>
        </w:rPr>
        <w:t xml:space="preserve"> </w:t>
      </w:r>
      <w:proofErr w:type="spellStart"/>
      <w:r w:rsidRPr="00D033E3">
        <w:rPr>
          <w:rFonts w:ascii="Arial" w:hAnsi="Arial" w:cs="Arial"/>
          <w:color w:val="000000"/>
          <w:sz w:val="28"/>
          <w:szCs w:val="28"/>
          <w:lang w:val="en-US"/>
        </w:rPr>
        <w:t>parentale</w:t>
      </w:r>
      <w:proofErr w:type="spellEnd"/>
    </w:p>
    <w:p w14:paraId="6CEA376F" w14:textId="77777777" w:rsidR="00D3041C" w:rsidRPr="00D033E3" w:rsidRDefault="00D3041C" w:rsidP="003D2BA8">
      <w:pPr>
        <w:rPr>
          <w:rFonts w:ascii="Arial" w:hAnsi="Arial" w:cs="Arial"/>
          <w:color w:val="000000"/>
          <w:sz w:val="28"/>
          <w:szCs w:val="28"/>
          <w:lang w:val="en-US"/>
        </w:rPr>
      </w:pPr>
    </w:p>
    <w:p w14:paraId="749D9D5E" w14:textId="6A88DF9E" w:rsidR="00A060B8" w:rsidRPr="00A060B8" w:rsidRDefault="00001628" w:rsidP="00A060B8">
      <w:pPr>
        <w:spacing w:line="276" w:lineRule="auto"/>
        <w:rPr>
          <w:rFonts w:ascii="Arial" w:hAnsi="Arial" w:cs="Arial"/>
          <w:color w:val="000000"/>
          <w:sz w:val="22"/>
          <w:szCs w:val="22"/>
          <w:lang w:val="fr-FR"/>
        </w:rPr>
      </w:pPr>
      <w:r>
        <w:rPr>
          <w:rFonts w:ascii="Arial" w:hAnsi="Arial" w:cs="Arial"/>
          <w:b/>
          <w:bCs/>
          <w:noProof/>
          <w:color w:val="000000"/>
          <w:sz w:val="28"/>
          <w:szCs w:val="28"/>
        </w:rPr>
        <w:drawing>
          <wp:anchor distT="0" distB="0" distL="114300" distR="114300" simplePos="0" relativeHeight="251668480" behindDoc="0" locked="0" layoutInCell="1" allowOverlap="1" wp14:anchorId="7730CF74" wp14:editId="042D1DD3">
            <wp:simplePos x="0" y="0"/>
            <wp:positionH relativeFrom="margin">
              <wp:posOffset>-8890</wp:posOffset>
            </wp:positionH>
            <wp:positionV relativeFrom="margin">
              <wp:posOffset>3284855</wp:posOffset>
            </wp:positionV>
            <wp:extent cx="5496560" cy="4243705"/>
            <wp:effectExtent l="0" t="0" r="2540" b="0"/>
            <wp:wrapSquare wrapText="bothSides"/>
            <wp:docPr id="127365137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51370" name="Afbeelding 12736513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6560" cy="4243705"/>
                    </a:xfrm>
                    <a:prstGeom prst="rect">
                      <a:avLst/>
                    </a:prstGeom>
                  </pic:spPr>
                </pic:pic>
              </a:graphicData>
            </a:graphic>
            <wp14:sizeRelH relativeFrom="margin">
              <wp14:pctWidth>0</wp14:pctWidth>
            </wp14:sizeRelH>
            <wp14:sizeRelV relativeFrom="margin">
              <wp14:pctHeight>0</wp14:pctHeight>
            </wp14:sizeRelV>
          </wp:anchor>
        </w:drawing>
      </w:r>
      <w:r w:rsidR="00A060B8" w:rsidRPr="00A060B8">
        <w:rPr>
          <w:rFonts w:ascii="Arial" w:hAnsi="Arial" w:cs="Arial"/>
          <w:color w:val="000000"/>
          <w:sz w:val="22"/>
          <w:szCs w:val="22"/>
          <w:lang w:val="fr-FR"/>
        </w:rPr>
        <w:t>Cette œuvre se compose de deux cruches et de deux gobelets qui transvasent chacun doucement du liquide dans l’autre objet. La sculpture illustre la responsabilité écrasante de la parentalité et l’exercice d’équilibre toujours délicat qu’est l’éducation d’un enfant : une recherche permanente de soi-même en tant que parent et des valeurs que l’on veut transmettre à son enfant.</w:t>
      </w:r>
    </w:p>
    <w:p w14:paraId="28901E04" w14:textId="77777777" w:rsidR="00A060B8" w:rsidRDefault="00A060B8" w:rsidP="00A060B8">
      <w:pPr>
        <w:spacing w:line="276" w:lineRule="auto"/>
        <w:rPr>
          <w:rFonts w:ascii="Arial" w:hAnsi="Arial" w:cs="Arial"/>
          <w:color w:val="000000"/>
          <w:sz w:val="22"/>
          <w:szCs w:val="22"/>
          <w:lang w:val="fr-FR"/>
        </w:rPr>
      </w:pPr>
    </w:p>
    <w:p w14:paraId="5DAB17A2" w14:textId="4FC736DA" w:rsidR="00A060B8" w:rsidRPr="00A060B8" w:rsidRDefault="00A060B8" w:rsidP="00A060B8">
      <w:pPr>
        <w:spacing w:line="276" w:lineRule="auto"/>
        <w:rPr>
          <w:rFonts w:ascii="Arial" w:hAnsi="Arial" w:cs="Arial"/>
          <w:color w:val="000000"/>
          <w:sz w:val="22"/>
          <w:szCs w:val="22"/>
          <w:lang w:val="fr-FR"/>
        </w:rPr>
      </w:pPr>
      <w:r w:rsidRPr="00A060B8">
        <w:rPr>
          <w:rFonts w:ascii="Arial" w:hAnsi="Arial" w:cs="Arial"/>
          <w:color w:val="000000"/>
          <w:sz w:val="22"/>
          <w:szCs w:val="22"/>
          <w:lang w:val="fr-FR"/>
        </w:rPr>
        <w:t xml:space="preserve">Cette œuvre est le troisième portrait de son fils Yvon que </w:t>
      </w: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 xml:space="preserve"> a réalisé. En 1986, elle a créé une œuvre intitulée </w:t>
      </w:r>
      <w:r w:rsidRPr="00A060B8">
        <w:rPr>
          <w:rFonts w:ascii="Arial" w:hAnsi="Arial" w:cs="Arial"/>
          <w:i/>
          <w:iCs/>
          <w:color w:val="000000"/>
          <w:sz w:val="22"/>
          <w:szCs w:val="22"/>
          <w:lang w:val="fr-FR"/>
        </w:rPr>
        <w:t>Yvon</w:t>
      </w:r>
      <w:r w:rsidRPr="00A060B8">
        <w:rPr>
          <w:rFonts w:ascii="Arial" w:hAnsi="Arial" w:cs="Arial"/>
          <w:color w:val="000000"/>
          <w:sz w:val="22"/>
          <w:szCs w:val="22"/>
          <w:lang w:val="fr-FR"/>
        </w:rPr>
        <w:t>, composée de quatre charmantes petites sculptures blanches.</w:t>
      </w:r>
    </w:p>
    <w:p w14:paraId="07B67EB1" w14:textId="77777777" w:rsidR="00A060B8" w:rsidRPr="00A060B8" w:rsidRDefault="00A060B8" w:rsidP="00A060B8">
      <w:pPr>
        <w:spacing w:line="276" w:lineRule="auto"/>
        <w:rPr>
          <w:rFonts w:ascii="Arial" w:hAnsi="Arial" w:cs="Arial"/>
          <w:color w:val="000000"/>
          <w:sz w:val="22"/>
          <w:szCs w:val="22"/>
          <w:lang w:val="fr-FR"/>
        </w:rPr>
      </w:pPr>
      <w:r w:rsidRPr="00A060B8">
        <w:rPr>
          <w:rFonts w:ascii="Arial" w:hAnsi="Arial" w:cs="Arial"/>
          <w:color w:val="000000"/>
          <w:sz w:val="22"/>
          <w:szCs w:val="22"/>
          <w:lang w:val="fr-FR"/>
        </w:rPr>
        <w:t xml:space="preserve">En 1990, </w:t>
      </w:r>
      <w:proofErr w:type="spellStart"/>
      <w:r w:rsidRPr="00A060B8">
        <w:rPr>
          <w:rFonts w:ascii="Arial" w:hAnsi="Arial" w:cs="Arial"/>
          <w:color w:val="000000"/>
          <w:sz w:val="22"/>
          <w:szCs w:val="22"/>
          <w:lang w:val="fr-FR"/>
        </w:rPr>
        <w:t>Hautman</w:t>
      </w:r>
      <w:proofErr w:type="spellEnd"/>
      <w:r w:rsidRPr="00A060B8">
        <w:rPr>
          <w:rFonts w:ascii="Arial" w:hAnsi="Arial" w:cs="Arial"/>
          <w:color w:val="000000"/>
          <w:sz w:val="22"/>
          <w:szCs w:val="22"/>
          <w:lang w:val="fr-FR"/>
        </w:rPr>
        <w:t xml:space="preserve"> se lance dans deux nouveaux portraits de son fils, l’œuvre décrite ci-dessus et d’autre part, un lit d’enfant abstrait avec une couverture en cuivre. La forme rappelle un dessin d’enfance d’Yvon sur lequel il a esquissé un petit lit devant un arbre. La forme concave du cuivre rouge symbolise un passage, un courant de vie qui traverse l’œuvre.</w:t>
      </w:r>
    </w:p>
    <w:p w14:paraId="59B16332" w14:textId="1FF793D5" w:rsidR="003D2BA8" w:rsidRPr="00D3041C" w:rsidRDefault="00A060B8" w:rsidP="003D2BA8">
      <w:pPr>
        <w:spacing w:line="276" w:lineRule="auto"/>
        <w:rPr>
          <w:rFonts w:ascii="Arial" w:hAnsi="Arial" w:cs="Arial"/>
          <w:color w:val="000000"/>
          <w:sz w:val="22"/>
          <w:szCs w:val="22"/>
          <w:lang w:val="en-GB"/>
        </w:rPr>
      </w:pPr>
      <w:r>
        <w:rPr>
          <w:noProof/>
        </w:rPr>
        <mc:AlternateContent>
          <mc:Choice Requires="wps">
            <w:drawing>
              <wp:anchor distT="0" distB="0" distL="114300" distR="114300" simplePos="0" relativeHeight="251670528" behindDoc="0" locked="0" layoutInCell="1" allowOverlap="1" wp14:anchorId="24F5ECFE" wp14:editId="77EF0746">
                <wp:simplePos x="0" y="0"/>
                <wp:positionH relativeFrom="column">
                  <wp:posOffset>423</wp:posOffset>
                </wp:positionH>
                <wp:positionV relativeFrom="paragraph">
                  <wp:posOffset>4817322</wp:posOffset>
                </wp:positionV>
                <wp:extent cx="5139690" cy="635"/>
                <wp:effectExtent l="0" t="0" r="3810" b="6350"/>
                <wp:wrapSquare wrapText="bothSides"/>
                <wp:docPr id="1299631497"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4F418214" w14:textId="454CCC19" w:rsidR="003D2BA8" w:rsidRPr="00D3041C" w:rsidRDefault="003D2BA8" w:rsidP="003D2BA8">
                            <w:pPr>
                              <w:pStyle w:val="Bijschrift"/>
                              <w:rPr>
                                <w:rFonts w:ascii="Arial" w:hAnsi="Arial" w:cs="Arial"/>
                                <w:i w:val="0"/>
                                <w:iCs w:val="0"/>
                                <w:noProof/>
                                <w:color w:val="A5A5A5" w:themeColor="accent3"/>
                                <w:sz w:val="20"/>
                                <w:szCs w:val="20"/>
                                <w:lang w:val="en-US"/>
                              </w:rPr>
                            </w:pPr>
                            <w:r w:rsidRPr="00D3041C">
                              <w:rPr>
                                <w:rFonts w:ascii="Arial" w:hAnsi="Arial" w:cs="Arial"/>
                                <w:i w:val="0"/>
                                <w:iCs w:val="0"/>
                                <w:noProof/>
                                <w:color w:val="A5A5A5" w:themeColor="accent3"/>
                                <w:sz w:val="20"/>
                                <w:szCs w:val="20"/>
                                <w:lang w:val="en-US"/>
                              </w:rPr>
                              <w:t>‘Port</w:t>
                            </w:r>
                            <w:r w:rsidR="00A060B8">
                              <w:rPr>
                                <w:rFonts w:ascii="Arial" w:hAnsi="Arial" w:cs="Arial"/>
                                <w:i w:val="0"/>
                                <w:iCs w:val="0"/>
                                <w:noProof/>
                                <w:color w:val="A5A5A5" w:themeColor="accent3"/>
                                <w:sz w:val="20"/>
                                <w:szCs w:val="20"/>
                                <w:lang w:val="en-US"/>
                              </w:rPr>
                              <w:t>ret</w:t>
                            </w:r>
                            <w:r w:rsidRPr="00D3041C">
                              <w:rPr>
                                <w:rFonts w:ascii="Arial" w:hAnsi="Arial" w:cs="Arial"/>
                                <w:i w:val="0"/>
                                <w:iCs w:val="0"/>
                                <w:noProof/>
                                <w:color w:val="A5A5A5" w:themeColor="accent3"/>
                                <w:sz w:val="20"/>
                                <w:szCs w:val="20"/>
                                <w:lang w:val="en-US"/>
                              </w:rPr>
                              <w:t xml:space="preserve"> 5 (Yvon</w:t>
                            </w:r>
                            <w:r w:rsidR="00D3041C">
                              <w:rPr>
                                <w:rFonts w:ascii="Arial" w:hAnsi="Arial" w:cs="Arial"/>
                                <w:i w:val="0"/>
                                <w:iCs w:val="0"/>
                                <w:noProof/>
                                <w:color w:val="A5A5A5" w:themeColor="accent3"/>
                                <w:sz w:val="20"/>
                                <w:szCs w:val="20"/>
                                <w:lang w:val="en-US"/>
                              </w:rPr>
                              <w:t xml:space="preserve"> 2</w:t>
                            </w:r>
                            <w:r w:rsidRPr="00D3041C">
                              <w:rPr>
                                <w:rFonts w:ascii="Arial" w:hAnsi="Arial" w:cs="Arial"/>
                                <w:i w:val="0"/>
                                <w:iCs w:val="0"/>
                                <w:noProof/>
                                <w:color w:val="A5A5A5" w:themeColor="accent3"/>
                                <w:sz w:val="20"/>
                                <w:szCs w:val="20"/>
                                <w:lang w:val="en-US"/>
                              </w:rPr>
                              <w:t xml:space="preserve">)’, Sigefride Bruna Hautman, 1990, </w:t>
                            </w:r>
                            <w:r w:rsidR="00D3041C" w:rsidRPr="00D3041C">
                              <w:rPr>
                                <w:rFonts w:ascii="Arial" w:hAnsi="Arial" w:cs="Arial"/>
                                <w:i w:val="0"/>
                                <w:iCs w:val="0"/>
                                <w:noProof/>
                                <w:color w:val="A5A5A5" w:themeColor="accent3"/>
                                <w:sz w:val="20"/>
                                <w:szCs w:val="20"/>
                                <w:lang w:val="en-US"/>
                              </w:rPr>
                              <w:t>ph</w:t>
                            </w:r>
                            <w:r w:rsidRPr="00D3041C">
                              <w:rPr>
                                <w:rFonts w:ascii="Arial" w:hAnsi="Arial" w:cs="Arial"/>
                                <w:i w:val="0"/>
                                <w:iCs w:val="0"/>
                                <w:noProof/>
                                <w:color w:val="A5A5A5" w:themeColor="accent3"/>
                                <w:sz w:val="20"/>
                                <w:szCs w:val="20"/>
                                <w:lang w:val="en-US"/>
                              </w:rPr>
                              <w:t>oto: Dirk Gysels</w:t>
                            </w:r>
                            <w:r w:rsidR="00A060B8">
                              <w:rPr>
                                <w:rFonts w:ascii="Arial" w:hAnsi="Arial" w:cs="Arial"/>
                                <w:i w:val="0"/>
                                <w:iCs w:val="0"/>
                                <w:noProof/>
                                <w:color w:val="A5A5A5" w:themeColor="accent3"/>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F5ECFE" id="_x0000_s1027" type="#_x0000_t202" style="position:absolute;margin-left:.05pt;margin-top:379.3pt;width:404.7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4u0GAIAAD8EAAAOAAAAZHJzL2Uyb0RvYy54bWysU8Fu2zAMvQ/YPwi6L05aNFiNOEWWIsOA&#13;&#10;oC2QDj0rshwLkEWNUmJ3Xz9KtpOu22nYRaZJihTfe1zcdY1hJ4Vegy34bDLlTFkJpbaHgn9/3nz6&#13;&#10;zJkPwpbCgFUFf1We3y0/fli0LldXUIMpFTIqYn3euoLXIbg8y7ysVSP8BJyyFKwAGxHoFw9ZiaKl&#13;&#10;6o3JrqbTedYClg5BKu/Je98H+TLVryolw2NVeRWYKTi9LaQT07mPZ7ZciPyAwtVaDs8Q//CKRmhL&#13;&#10;Tc+l7kUQ7Ij6j1KNlggeqjCR0GRQVVqqNANNM5u+m2ZXC6fSLASOd2eY/P8rKx9OO/eELHRfoCMC&#13;&#10;IyCt87knZ5ynq7CJX3opozhB+HqGTXWBSXLezK5v57cUkhSbX9/EGtnlqkMfvipoWDQKjsRJgkqc&#13;&#10;tj70qWNK7OTB6HKjjYk/MbA2yE6C+GtrHdRQ/LcsY2OuhXirLxg92WWOaIVu3zFdvplxD+UrjY7Q&#13;&#10;q8I7udHUbyt8eBJIMqCRSNrhkY7KQFtwGCzOasCff/PHfGKHopy1JKuC+x9HgYoz880Sb1GDo4Gj&#13;&#10;sR8Ne2zWQJPOaGmcTCZdwGBGs0JoXkjxq9iFQsJK6lXwMJrr0IubNkaq1SolkdKcCFu7czKWHnF9&#13;&#10;7l4EuoGVQGQ+wCg4kb8jp89N9LjVMRDSibmIa4/iADepNHE/bFRcg7f/Keuy98tfAAAA//8DAFBL&#13;&#10;AwQUAAYACAAAACEAZszyiOEAAAANAQAADwAAAGRycy9kb3ducmV2LnhtbExPPU/DMBDdkfgP1iGx&#13;&#10;IOoAbRrSOFVVYChLRejC5sbXOBCfI9tpw7/HZYHlpHdP76tYjqZjR3S+tSTgbpIAQ6qtaqkRsHt/&#13;&#10;uc2A+SBJyc4SCvhGD8vy8qKQubInesNjFRoWTcjnUoAOoc8597VGI/3E9kiRO1hnZIjQNVw5eYrm&#13;&#10;puP3SZJyI1uKCVr2uNZYf1WDEbCdfmz1zXB4fl1NH9xmN6zTz6YS4vpqfFrEs1oACziGPwWcN8T+&#13;&#10;UMZiezuQ8qw7YxYEzGdZCizSWfI4A7b//cyBlwX/v6L8AQAA//8DAFBLAQItABQABgAIAAAAIQC2&#13;&#10;gziS/gAAAOEBAAATAAAAAAAAAAAAAAAAAAAAAABbQ29udGVudF9UeXBlc10ueG1sUEsBAi0AFAAG&#13;&#10;AAgAAAAhADj9If/WAAAAlAEAAAsAAAAAAAAAAAAAAAAALwEAAF9yZWxzLy5yZWxzUEsBAi0AFAAG&#13;&#10;AAgAAAAhAEHTi7QYAgAAPwQAAA4AAAAAAAAAAAAAAAAALgIAAGRycy9lMm9Eb2MueG1sUEsBAi0A&#13;&#10;FAAGAAgAAAAhAGbM8ojhAAAADQEAAA8AAAAAAAAAAAAAAAAAcgQAAGRycy9kb3ducmV2LnhtbFBL&#13;&#10;BQYAAAAABAAEAPMAAACABQAAAAA=&#13;&#10;" stroked="f">
                <v:textbox style="mso-fit-shape-to-text:t" inset="0,0,0,0">
                  <w:txbxContent>
                    <w:p w14:paraId="4F418214" w14:textId="454CCC19" w:rsidR="003D2BA8" w:rsidRPr="00D3041C" w:rsidRDefault="003D2BA8" w:rsidP="003D2BA8">
                      <w:pPr>
                        <w:pStyle w:val="Bijschrift"/>
                        <w:rPr>
                          <w:rFonts w:ascii="Arial" w:hAnsi="Arial" w:cs="Arial"/>
                          <w:i w:val="0"/>
                          <w:iCs w:val="0"/>
                          <w:noProof/>
                          <w:color w:val="A5A5A5" w:themeColor="accent3"/>
                          <w:sz w:val="20"/>
                          <w:szCs w:val="20"/>
                          <w:lang w:val="en-US"/>
                        </w:rPr>
                      </w:pPr>
                      <w:r w:rsidRPr="00D3041C">
                        <w:rPr>
                          <w:rFonts w:ascii="Arial" w:hAnsi="Arial" w:cs="Arial"/>
                          <w:i w:val="0"/>
                          <w:iCs w:val="0"/>
                          <w:noProof/>
                          <w:color w:val="A5A5A5" w:themeColor="accent3"/>
                          <w:sz w:val="20"/>
                          <w:szCs w:val="20"/>
                          <w:lang w:val="en-US"/>
                        </w:rPr>
                        <w:t>‘Port</w:t>
                      </w:r>
                      <w:r w:rsidR="00A060B8">
                        <w:rPr>
                          <w:rFonts w:ascii="Arial" w:hAnsi="Arial" w:cs="Arial"/>
                          <w:i w:val="0"/>
                          <w:iCs w:val="0"/>
                          <w:noProof/>
                          <w:color w:val="A5A5A5" w:themeColor="accent3"/>
                          <w:sz w:val="20"/>
                          <w:szCs w:val="20"/>
                          <w:lang w:val="en-US"/>
                        </w:rPr>
                        <w:t>ret</w:t>
                      </w:r>
                      <w:r w:rsidRPr="00D3041C">
                        <w:rPr>
                          <w:rFonts w:ascii="Arial" w:hAnsi="Arial" w:cs="Arial"/>
                          <w:i w:val="0"/>
                          <w:iCs w:val="0"/>
                          <w:noProof/>
                          <w:color w:val="A5A5A5" w:themeColor="accent3"/>
                          <w:sz w:val="20"/>
                          <w:szCs w:val="20"/>
                          <w:lang w:val="en-US"/>
                        </w:rPr>
                        <w:t xml:space="preserve"> 5 (Yvon</w:t>
                      </w:r>
                      <w:r w:rsidR="00D3041C">
                        <w:rPr>
                          <w:rFonts w:ascii="Arial" w:hAnsi="Arial" w:cs="Arial"/>
                          <w:i w:val="0"/>
                          <w:iCs w:val="0"/>
                          <w:noProof/>
                          <w:color w:val="A5A5A5" w:themeColor="accent3"/>
                          <w:sz w:val="20"/>
                          <w:szCs w:val="20"/>
                          <w:lang w:val="en-US"/>
                        </w:rPr>
                        <w:t xml:space="preserve"> 2</w:t>
                      </w:r>
                      <w:r w:rsidRPr="00D3041C">
                        <w:rPr>
                          <w:rFonts w:ascii="Arial" w:hAnsi="Arial" w:cs="Arial"/>
                          <w:i w:val="0"/>
                          <w:iCs w:val="0"/>
                          <w:noProof/>
                          <w:color w:val="A5A5A5" w:themeColor="accent3"/>
                          <w:sz w:val="20"/>
                          <w:szCs w:val="20"/>
                          <w:lang w:val="en-US"/>
                        </w:rPr>
                        <w:t xml:space="preserve">)’, Sigefride Bruna Hautman, 1990, </w:t>
                      </w:r>
                      <w:r w:rsidR="00D3041C" w:rsidRPr="00D3041C">
                        <w:rPr>
                          <w:rFonts w:ascii="Arial" w:hAnsi="Arial" w:cs="Arial"/>
                          <w:i w:val="0"/>
                          <w:iCs w:val="0"/>
                          <w:noProof/>
                          <w:color w:val="A5A5A5" w:themeColor="accent3"/>
                          <w:sz w:val="20"/>
                          <w:szCs w:val="20"/>
                          <w:lang w:val="en-US"/>
                        </w:rPr>
                        <w:t>ph</w:t>
                      </w:r>
                      <w:r w:rsidRPr="00D3041C">
                        <w:rPr>
                          <w:rFonts w:ascii="Arial" w:hAnsi="Arial" w:cs="Arial"/>
                          <w:i w:val="0"/>
                          <w:iCs w:val="0"/>
                          <w:noProof/>
                          <w:color w:val="A5A5A5" w:themeColor="accent3"/>
                          <w:sz w:val="20"/>
                          <w:szCs w:val="20"/>
                          <w:lang w:val="en-US"/>
                        </w:rPr>
                        <w:t>oto: Dirk Gysels</w:t>
                      </w:r>
                      <w:r w:rsidR="00A060B8">
                        <w:rPr>
                          <w:rFonts w:ascii="Arial" w:hAnsi="Arial" w:cs="Arial"/>
                          <w:i w:val="0"/>
                          <w:iCs w:val="0"/>
                          <w:noProof/>
                          <w:color w:val="A5A5A5" w:themeColor="accent3"/>
                          <w:sz w:val="20"/>
                          <w:szCs w:val="20"/>
                          <w:lang w:val="en-US"/>
                        </w:rPr>
                        <w:t>’</w:t>
                      </w:r>
                    </w:p>
                  </w:txbxContent>
                </v:textbox>
                <w10:wrap type="square"/>
              </v:shape>
            </w:pict>
          </mc:Fallback>
        </mc:AlternateContent>
      </w:r>
      <w:r w:rsidR="003D2BA8" w:rsidRPr="00D3041C">
        <w:rPr>
          <w:rFonts w:ascii="Arial" w:hAnsi="Arial" w:cs="Arial"/>
          <w:b/>
          <w:bCs/>
          <w:color w:val="000000"/>
          <w:sz w:val="28"/>
          <w:szCs w:val="28"/>
          <w:lang w:val="en-US"/>
        </w:rPr>
        <w:br w:type="page"/>
      </w:r>
    </w:p>
    <w:p w14:paraId="5D3ECE2C" w14:textId="059F5831" w:rsidR="00484B30" w:rsidRPr="00001628" w:rsidRDefault="00484B30" w:rsidP="003D2BA8">
      <w:pPr>
        <w:rPr>
          <w:rFonts w:ascii="Arial" w:hAnsi="Arial" w:cs="Arial"/>
          <w:b/>
          <w:bCs/>
          <w:sz w:val="28"/>
          <w:szCs w:val="28"/>
          <w:lang w:val="en-US"/>
        </w:rPr>
      </w:pPr>
      <w:r w:rsidRPr="00001628">
        <w:rPr>
          <w:rFonts w:ascii="Arial" w:hAnsi="Arial" w:cs="Arial"/>
          <w:b/>
          <w:bCs/>
          <w:sz w:val="28"/>
          <w:szCs w:val="28"/>
          <w:lang w:val="en-US"/>
        </w:rPr>
        <w:lastRenderedPageBreak/>
        <w:t>‘</w:t>
      </w:r>
      <w:r w:rsidR="00CB6086">
        <w:rPr>
          <w:rFonts w:ascii="Arial" w:hAnsi="Arial" w:cs="Arial"/>
          <w:b/>
          <w:bCs/>
          <w:sz w:val="28"/>
          <w:szCs w:val="28"/>
          <w:lang w:val="en-US"/>
        </w:rPr>
        <w:t xml:space="preserve">Vague </w:t>
      </w:r>
      <w:proofErr w:type="spellStart"/>
      <w:r w:rsidR="00CB6086">
        <w:rPr>
          <w:rFonts w:ascii="Arial" w:hAnsi="Arial" w:cs="Arial"/>
          <w:b/>
          <w:bCs/>
          <w:sz w:val="28"/>
          <w:szCs w:val="28"/>
          <w:lang w:val="en-US"/>
        </w:rPr>
        <w:t>mourante</w:t>
      </w:r>
      <w:proofErr w:type="spellEnd"/>
      <w:r w:rsidR="00001628" w:rsidRPr="00001628">
        <w:rPr>
          <w:rFonts w:ascii="Arial" w:hAnsi="Arial" w:cs="Arial"/>
          <w:b/>
          <w:bCs/>
          <w:sz w:val="28"/>
          <w:szCs w:val="28"/>
          <w:lang w:val="en-US"/>
        </w:rPr>
        <w:t xml:space="preserve"> (1984)</w:t>
      </w:r>
      <w:r w:rsidR="003D2BA8" w:rsidRPr="00001628">
        <w:rPr>
          <w:rFonts w:ascii="Arial" w:hAnsi="Arial" w:cs="Arial"/>
          <w:b/>
          <w:bCs/>
          <w:sz w:val="28"/>
          <w:szCs w:val="28"/>
          <w:lang w:val="en-US"/>
        </w:rPr>
        <w:t xml:space="preserve"> </w:t>
      </w:r>
    </w:p>
    <w:p w14:paraId="28599B64" w14:textId="0687DD68" w:rsidR="00484B30" w:rsidRPr="00001628" w:rsidRDefault="00001628" w:rsidP="003D2BA8">
      <w:pPr>
        <w:rPr>
          <w:rFonts w:ascii="Arial" w:hAnsi="Arial" w:cs="Arial"/>
          <w:lang w:val="en-US"/>
        </w:rPr>
      </w:pPr>
      <w:r w:rsidRPr="00001628">
        <w:rPr>
          <w:rFonts w:ascii="Arial" w:hAnsi="Arial" w:cs="Arial"/>
          <w:lang w:val="en-US"/>
        </w:rPr>
        <w:t>plaster</w:t>
      </w:r>
      <w:r w:rsidR="00484B30" w:rsidRPr="00001628">
        <w:rPr>
          <w:rFonts w:ascii="Arial" w:hAnsi="Arial" w:cs="Arial"/>
          <w:lang w:val="en-US"/>
        </w:rPr>
        <w:t>, zin</w:t>
      </w:r>
      <w:r>
        <w:rPr>
          <w:rFonts w:ascii="Arial" w:hAnsi="Arial" w:cs="Arial"/>
          <w:lang w:val="en-US"/>
        </w:rPr>
        <w:t>c</w:t>
      </w:r>
      <w:r w:rsidR="00484B30" w:rsidRPr="00001628">
        <w:rPr>
          <w:rFonts w:ascii="Arial" w:hAnsi="Arial" w:cs="Arial"/>
          <w:lang w:val="en-US"/>
        </w:rPr>
        <w:t>, acryl</w:t>
      </w:r>
      <w:r w:rsidRPr="00001628">
        <w:rPr>
          <w:rFonts w:ascii="Arial" w:hAnsi="Arial" w:cs="Arial"/>
          <w:lang w:val="en-US"/>
        </w:rPr>
        <w:t>ic</w:t>
      </w:r>
    </w:p>
    <w:p w14:paraId="0179B41E" w14:textId="76EAD222" w:rsidR="003D2BA8" w:rsidRPr="00D3041C" w:rsidRDefault="00CB6086" w:rsidP="003D2BA8">
      <w:pPr>
        <w:rPr>
          <w:rFonts w:ascii="Arial" w:hAnsi="Arial" w:cs="Arial"/>
          <w:lang w:val="en-US"/>
        </w:rPr>
      </w:pPr>
      <w:r>
        <w:rPr>
          <w:rFonts w:ascii="Arial" w:hAnsi="Arial" w:cs="Arial"/>
          <w:sz w:val="28"/>
          <w:szCs w:val="28"/>
          <w:lang w:val="en-US"/>
        </w:rPr>
        <w:t>L’</w:t>
      </w:r>
      <w:proofErr w:type="spellStart"/>
      <w:r>
        <w:rPr>
          <w:rFonts w:ascii="Arial" w:hAnsi="Arial" w:cs="Arial"/>
          <w:sz w:val="28"/>
          <w:szCs w:val="28"/>
          <w:lang w:val="en-GB"/>
        </w:rPr>
        <w:t>é</w:t>
      </w:r>
      <w:r w:rsidR="00D3041C" w:rsidRPr="00D3041C">
        <w:rPr>
          <w:rFonts w:ascii="Arial" w:hAnsi="Arial" w:cs="Arial"/>
          <w:sz w:val="28"/>
          <w:szCs w:val="28"/>
          <w:lang w:val="en-GB"/>
        </w:rPr>
        <w:t>tern</w:t>
      </w:r>
      <w:r>
        <w:rPr>
          <w:rFonts w:ascii="Arial" w:hAnsi="Arial" w:cs="Arial"/>
          <w:sz w:val="28"/>
          <w:szCs w:val="28"/>
          <w:lang w:val="en-GB"/>
        </w:rPr>
        <w:t>e</w:t>
      </w:r>
      <w:r w:rsidR="00D3041C" w:rsidRPr="00D3041C">
        <w:rPr>
          <w:rFonts w:ascii="Arial" w:hAnsi="Arial" w:cs="Arial"/>
          <w:sz w:val="28"/>
          <w:szCs w:val="28"/>
          <w:lang w:val="en-GB"/>
        </w:rPr>
        <w:t>l</w:t>
      </w:r>
      <w:proofErr w:type="spellEnd"/>
      <w:r w:rsidR="00D3041C" w:rsidRPr="00D3041C">
        <w:rPr>
          <w:rFonts w:ascii="Arial" w:hAnsi="Arial" w:cs="Arial"/>
          <w:sz w:val="28"/>
          <w:szCs w:val="28"/>
          <w:lang w:val="en-GB"/>
        </w:rPr>
        <w:t xml:space="preserve"> </w:t>
      </w:r>
      <w:proofErr w:type="spellStart"/>
      <w:r w:rsidR="00D3041C" w:rsidRPr="00D3041C">
        <w:rPr>
          <w:rFonts w:ascii="Arial" w:hAnsi="Arial" w:cs="Arial"/>
          <w:sz w:val="28"/>
          <w:szCs w:val="28"/>
          <w:lang w:val="en-GB"/>
        </w:rPr>
        <w:t>mo</w:t>
      </w:r>
      <w:r>
        <w:rPr>
          <w:rFonts w:ascii="Arial" w:hAnsi="Arial" w:cs="Arial"/>
          <w:sz w:val="28"/>
          <w:szCs w:val="28"/>
          <w:lang w:val="en-GB"/>
        </w:rPr>
        <w:t>u</w:t>
      </w:r>
      <w:r w:rsidR="00D3041C" w:rsidRPr="00D3041C">
        <w:rPr>
          <w:rFonts w:ascii="Arial" w:hAnsi="Arial" w:cs="Arial"/>
          <w:sz w:val="28"/>
          <w:szCs w:val="28"/>
          <w:lang w:val="en-GB"/>
        </w:rPr>
        <w:t>vement</w:t>
      </w:r>
      <w:proofErr w:type="spellEnd"/>
      <w:r w:rsidR="00D3041C" w:rsidRPr="00D3041C">
        <w:rPr>
          <w:rFonts w:ascii="Arial" w:hAnsi="Arial" w:cs="Arial"/>
          <w:sz w:val="28"/>
          <w:szCs w:val="28"/>
          <w:lang w:val="en-GB"/>
        </w:rPr>
        <w:t xml:space="preserve"> </w:t>
      </w:r>
      <w:r>
        <w:rPr>
          <w:rFonts w:ascii="Arial" w:hAnsi="Arial" w:cs="Arial"/>
          <w:sz w:val="28"/>
          <w:szCs w:val="28"/>
          <w:lang w:val="en-GB"/>
        </w:rPr>
        <w:t>du flux et du reflux</w:t>
      </w:r>
    </w:p>
    <w:p w14:paraId="0B7A5C68" w14:textId="77777777" w:rsidR="00D3041C" w:rsidRDefault="00D3041C" w:rsidP="003D2BA8">
      <w:pPr>
        <w:spacing w:line="276" w:lineRule="auto"/>
        <w:rPr>
          <w:rFonts w:ascii="Arial" w:hAnsi="Arial" w:cs="Arial"/>
          <w:lang w:val="en-US"/>
        </w:rPr>
      </w:pPr>
    </w:p>
    <w:p w14:paraId="72DF2F4B" w14:textId="77777777" w:rsidR="00CB6086" w:rsidRPr="00CB6086" w:rsidRDefault="00CB6086" w:rsidP="00CB6086">
      <w:pPr>
        <w:spacing w:line="276" w:lineRule="auto"/>
        <w:rPr>
          <w:rFonts w:ascii="Arial" w:hAnsi="Arial" w:cs="Arial"/>
          <w:lang w:val="fr-FR"/>
        </w:rPr>
      </w:pPr>
      <w:proofErr w:type="spellStart"/>
      <w:r w:rsidRPr="00CB6086">
        <w:rPr>
          <w:rFonts w:ascii="Arial" w:hAnsi="Arial" w:cs="Arial"/>
          <w:i/>
          <w:iCs/>
          <w:lang w:val="fr-FR"/>
        </w:rPr>
        <w:t>Stervende</w:t>
      </w:r>
      <w:proofErr w:type="spellEnd"/>
      <w:r w:rsidRPr="00CB6086">
        <w:rPr>
          <w:rFonts w:ascii="Arial" w:hAnsi="Arial" w:cs="Arial"/>
          <w:i/>
          <w:iCs/>
          <w:lang w:val="fr-FR"/>
        </w:rPr>
        <w:t xml:space="preserve"> Golf </w:t>
      </w:r>
      <w:r w:rsidRPr="00CB6086">
        <w:rPr>
          <w:rFonts w:ascii="Arial" w:hAnsi="Arial" w:cs="Arial"/>
          <w:lang w:val="fr-FR"/>
        </w:rPr>
        <w:t xml:space="preserve">se compose d’un buste de personnage indéterminé au visage recouvert d’un masque bleu et une cavité en demi-cercle peinte en bleu au niveau de la poitrine. </w:t>
      </w:r>
      <w:proofErr w:type="spellStart"/>
      <w:r w:rsidRPr="00CB6086">
        <w:rPr>
          <w:rFonts w:ascii="Arial" w:hAnsi="Arial" w:cs="Arial"/>
          <w:lang w:val="fr-FR"/>
        </w:rPr>
        <w:t>Hautman</w:t>
      </w:r>
      <w:proofErr w:type="spellEnd"/>
      <w:r w:rsidRPr="00CB6086">
        <w:rPr>
          <w:rFonts w:ascii="Arial" w:hAnsi="Arial" w:cs="Arial"/>
          <w:lang w:val="fr-FR"/>
        </w:rPr>
        <w:t xml:space="preserve"> considère le bleu comme la couleur de l’introversion, un trait de caractère qu’elle reconnaît en elle. Au mur, derrière le buste, un relief blanc représente un personnage, peut-être une femme, qui se baigne. Elle semble embrasser les vagues, mais il se pourrait aussi qu’elle soit en train de se noyer. Le titre, </w:t>
      </w:r>
      <w:r w:rsidRPr="00CB6086">
        <w:rPr>
          <w:rFonts w:ascii="Arial" w:hAnsi="Arial" w:cs="Arial"/>
          <w:i/>
          <w:iCs/>
          <w:lang w:val="fr-FR"/>
        </w:rPr>
        <w:t>Vague mourante</w:t>
      </w:r>
      <w:r w:rsidRPr="00CB6086">
        <w:rPr>
          <w:rFonts w:ascii="Arial" w:hAnsi="Arial" w:cs="Arial"/>
          <w:lang w:val="fr-FR"/>
        </w:rPr>
        <w:t>,</w:t>
      </w:r>
      <w:r w:rsidRPr="00CB6086">
        <w:rPr>
          <w:rFonts w:ascii="Arial" w:hAnsi="Arial" w:cs="Arial"/>
          <w:i/>
          <w:iCs/>
          <w:lang w:val="fr-FR"/>
        </w:rPr>
        <w:t xml:space="preserve"> </w:t>
      </w:r>
      <w:r w:rsidRPr="00CB6086">
        <w:rPr>
          <w:rFonts w:ascii="Arial" w:hAnsi="Arial" w:cs="Arial"/>
          <w:lang w:val="fr-FR"/>
        </w:rPr>
        <w:t>accentue cette ambiguïté.</w:t>
      </w:r>
    </w:p>
    <w:p w14:paraId="045F38E1" w14:textId="77777777" w:rsidR="00CB6086" w:rsidRDefault="00CB6086" w:rsidP="00CB6086">
      <w:pPr>
        <w:spacing w:line="276" w:lineRule="auto"/>
        <w:rPr>
          <w:rFonts w:ascii="Arial" w:hAnsi="Arial" w:cs="Arial"/>
          <w:lang w:val="fr-FR"/>
        </w:rPr>
      </w:pPr>
    </w:p>
    <w:p w14:paraId="77263C4A" w14:textId="0D941110" w:rsidR="00CB6086" w:rsidRPr="00CB6086" w:rsidRDefault="00CB6086" w:rsidP="00CB6086">
      <w:pPr>
        <w:spacing w:line="276" w:lineRule="auto"/>
        <w:rPr>
          <w:rFonts w:ascii="Arial" w:hAnsi="Arial" w:cs="Arial"/>
          <w:lang w:val="fr-FR"/>
        </w:rPr>
      </w:pPr>
      <w:r w:rsidRPr="00CB6086">
        <w:rPr>
          <w:rFonts w:ascii="Arial" w:hAnsi="Arial" w:cs="Arial"/>
          <w:lang w:val="fr-FR"/>
        </w:rPr>
        <w:t xml:space="preserve">En 1984, </w:t>
      </w:r>
      <w:proofErr w:type="spellStart"/>
      <w:r w:rsidRPr="00CB6086">
        <w:rPr>
          <w:rFonts w:ascii="Arial" w:hAnsi="Arial" w:cs="Arial"/>
          <w:lang w:val="fr-FR"/>
        </w:rPr>
        <w:t>Hautman</w:t>
      </w:r>
      <w:proofErr w:type="spellEnd"/>
      <w:r w:rsidRPr="00CB6086">
        <w:rPr>
          <w:rFonts w:ascii="Arial" w:hAnsi="Arial" w:cs="Arial"/>
          <w:lang w:val="fr-FR"/>
        </w:rPr>
        <w:t xml:space="preserve"> a réalisé deux œuvres au symbolisme particulier, des métaphores du flux et du reflux, ou de la vie et de la mort. La seconde sculpture, </w:t>
      </w:r>
      <w:proofErr w:type="spellStart"/>
      <w:r w:rsidRPr="00CB6086">
        <w:rPr>
          <w:rFonts w:ascii="Arial" w:hAnsi="Arial" w:cs="Arial"/>
          <w:i/>
          <w:iCs/>
          <w:lang w:val="fr-FR"/>
        </w:rPr>
        <w:t>Opstaande</w:t>
      </w:r>
      <w:proofErr w:type="spellEnd"/>
      <w:r w:rsidRPr="00CB6086">
        <w:rPr>
          <w:rFonts w:ascii="Arial" w:hAnsi="Arial" w:cs="Arial"/>
          <w:i/>
          <w:iCs/>
          <w:lang w:val="fr-FR"/>
        </w:rPr>
        <w:t xml:space="preserve"> Golf</w:t>
      </w:r>
      <w:r w:rsidRPr="00CB6086">
        <w:rPr>
          <w:rFonts w:ascii="Arial" w:hAnsi="Arial" w:cs="Arial"/>
          <w:lang w:val="fr-FR"/>
        </w:rPr>
        <w:t xml:space="preserve"> (</w:t>
      </w:r>
      <w:r w:rsidRPr="00CB6086">
        <w:rPr>
          <w:rFonts w:ascii="Arial" w:hAnsi="Arial" w:cs="Arial"/>
          <w:i/>
          <w:iCs/>
          <w:lang w:val="fr-FR"/>
        </w:rPr>
        <w:t xml:space="preserve">In het </w:t>
      </w:r>
      <w:proofErr w:type="spellStart"/>
      <w:r w:rsidRPr="00CB6086">
        <w:rPr>
          <w:rFonts w:ascii="Arial" w:hAnsi="Arial" w:cs="Arial"/>
          <w:i/>
          <w:iCs/>
          <w:lang w:val="fr-FR"/>
        </w:rPr>
        <w:t>rijk</w:t>
      </w:r>
      <w:proofErr w:type="spellEnd"/>
      <w:r w:rsidRPr="00CB6086">
        <w:rPr>
          <w:rFonts w:ascii="Arial" w:hAnsi="Arial" w:cs="Arial"/>
          <w:i/>
          <w:iCs/>
          <w:lang w:val="fr-FR"/>
        </w:rPr>
        <w:t xml:space="preserve"> van de </w:t>
      </w:r>
      <w:proofErr w:type="spellStart"/>
      <w:r w:rsidRPr="00CB6086">
        <w:rPr>
          <w:rFonts w:ascii="Arial" w:hAnsi="Arial" w:cs="Arial"/>
          <w:i/>
          <w:iCs/>
          <w:lang w:val="fr-FR"/>
        </w:rPr>
        <w:t>versteende</w:t>
      </w:r>
      <w:proofErr w:type="spellEnd"/>
      <w:r w:rsidRPr="00CB6086">
        <w:rPr>
          <w:rFonts w:ascii="Arial" w:hAnsi="Arial" w:cs="Arial"/>
          <w:i/>
          <w:iCs/>
          <w:lang w:val="fr-FR"/>
        </w:rPr>
        <w:t xml:space="preserve"> </w:t>
      </w:r>
      <w:proofErr w:type="spellStart"/>
      <w:r w:rsidRPr="00CB6086">
        <w:rPr>
          <w:rFonts w:ascii="Arial" w:hAnsi="Arial" w:cs="Arial"/>
          <w:i/>
          <w:iCs/>
          <w:lang w:val="fr-FR"/>
        </w:rPr>
        <w:t>gedachte</w:t>
      </w:r>
      <w:proofErr w:type="spellEnd"/>
      <w:r w:rsidRPr="00CB6086">
        <w:rPr>
          <w:rFonts w:ascii="Arial" w:hAnsi="Arial" w:cs="Arial"/>
          <w:i/>
          <w:iCs/>
          <w:lang w:val="fr-FR"/>
        </w:rPr>
        <w:t xml:space="preserve"> </w:t>
      </w:r>
      <w:proofErr w:type="spellStart"/>
      <w:r w:rsidRPr="00CB6086">
        <w:rPr>
          <w:rFonts w:ascii="Arial" w:hAnsi="Arial" w:cs="Arial"/>
          <w:i/>
          <w:iCs/>
          <w:lang w:val="fr-FR"/>
        </w:rPr>
        <w:t>is</w:t>
      </w:r>
      <w:proofErr w:type="spellEnd"/>
      <w:r w:rsidRPr="00CB6086">
        <w:rPr>
          <w:rFonts w:ascii="Arial" w:hAnsi="Arial" w:cs="Arial"/>
          <w:i/>
          <w:iCs/>
          <w:lang w:val="fr-FR"/>
        </w:rPr>
        <w:t xml:space="preserve"> </w:t>
      </w:r>
      <w:proofErr w:type="spellStart"/>
      <w:r w:rsidRPr="00CB6086">
        <w:rPr>
          <w:rFonts w:ascii="Arial" w:hAnsi="Arial" w:cs="Arial"/>
          <w:i/>
          <w:iCs/>
          <w:lang w:val="fr-FR"/>
        </w:rPr>
        <w:t>een</w:t>
      </w:r>
      <w:proofErr w:type="spellEnd"/>
      <w:r w:rsidRPr="00CB6086">
        <w:rPr>
          <w:rFonts w:ascii="Arial" w:hAnsi="Arial" w:cs="Arial"/>
          <w:i/>
          <w:iCs/>
          <w:lang w:val="fr-FR"/>
        </w:rPr>
        <w:t xml:space="preserve"> </w:t>
      </w:r>
      <w:proofErr w:type="spellStart"/>
      <w:r w:rsidRPr="00CB6086">
        <w:rPr>
          <w:rFonts w:ascii="Arial" w:hAnsi="Arial" w:cs="Arial"/>
          <w:i/>
          <w:iCs/>
          <w:lang w:val="fr-FR"/>
        </w:rPr>
        <w:t>boodschap</w:t>
      </w:r>
      <w:proofErr w:type="spellEnd"/>
      <w:r w:rsidRPr="00CB6086">
        <w:rPr>
          <w:rFonts w:ascii="Arial" w:hAnsi="Arial" w:cs="Arial"/>
          <w:i/>
          <w:iCs/>
          <w:lang w:val="fr-FR"/>
        </w:rPr>
        <w:t xml:space="preserve"> </w:t>
      </w:r>
      <w:proofErr w:type="spellStart"/>
      <w:r w:rsidRPr="00CB6086">
        <w:rPr>
          <w:rFonts w:ascii="Arial" w:hAnsi="Arial" w:cs="Arial"/>
          <w:i/>
          <w:iCs/>
          <w:lang w:val="fr-FR"/>
        </w:rPr>
        <w:t>nooit</w:t>
      </w:r>
      <w:proofErr w:type="spellEnd"/>
      <w:r w:rsidRPr="00CB6086">
        <w:rPr>
          <w:rFonts w:ascii="Arial" w:hAnsi="Arial" w:cs="Arial"/>
          <w:i/>
          <w:iCs/>
          <w:lang w:val="fr-FR"/>
        </w:rPr>
        <w:t xml:space="preserve"> in </w:t>
      </w:r>
      <w:proofErr w:type="spellStart"/>
      <w:r w:rsidRPr="00CB6086">
        <w:rPr>
          <w:rFonts w:ascii="Arial" w:hAnsi="Arial" w:cs="Arial"/>
          <w:i/>
          <w:iCs/>
          <w:lang w:val="fr-FR"/>
        </w:rPr>
        <w:t>een</w:t>
      </w:r>
      <w:proofErr w:type="spellEnd"/>
      <w:r w:rsidRPr="00CB6086">
        <w:rPr>
          <w:rFonts w:ascii="Arial" w:hAnsi="Arial" w:cs="Arial"/>
          <w:i/>
          <w:iCs/>
          <w:lang w:val="fr-FR"/>
        </w:rPr>
        <w:t xml:space="preserve"> </w:t>
      </w:r>
      <w:proofErr w:type="spellStart"/>
      <w:r w:rsidRPr="00CB6086">
        <w:rPr>
          <w:rFonts w:ascii="Arial" w:hAnsi="Arial" w:cs="Arial"/>
          <w:i/>
          <w:iCs/>
          <w:lang w:val="fr-FR"/>
        </w:rPr>
        <w:t>fles</w:t>
      </w:r>
      <w:proofErr w:type="spellEnd"/>
      <w:r w:rsidRPr="00CB6086">
        <w:rPr>
          <w:rFonts w:ascii="Arial" w:hAnsi="Arial" w:cs="Arial"/>
          <w:lang w:val="fr-FR"/>
        </w:rPr>
        <w:t xml:space="preserve">) / </w:t>
      </w:r>
      <w:r w:rsidRPr="00CB6086">
        <w:rPr>
          <w:rFonts w:ascii="Arial" w:hAnsi="Arial" w:cs="Arial"/>
          <w:i/>
          <w:iCs/>
          <w:lang w:val="fr-FR"/>
        </w:rPr>
        <w:t>Vague redressée (Dans le royaume de la pensée pétrifiée, un message n’est jamais dans une bouteille)</w:t>
      </w:r>
      <w:r w:rsidRPr="00CB6086">
        <w:rPr>
          <w:rFonts w:ascii="Arial" w:hAnsi="Arial" w:cs="Arial"/>
          <w:lang w:val="fr-FR"/>
        </w:rPr>
        <w:t xml:space="preserve">, est perdue. Seule </w:t>
      </w:r>
      <w:proofErr w:type="spellStart"/>
      <w:r w:rsidRPr="00CB6086">
        <w:rPr>
          <w:rFonts w:ascii="Arial" w:hAnsi="Arial" w:cs="Arial"/>
          <w:i/>
          <w:iCs/>
          <w:lang w:val="fr-FR"/>
        </w:rPr>
        <w:t>Stervende</w:t>
      </w:r>
      <w:proofErr w:type="spellEnd"/>
      <w:r w:rsidRPr="00CB6086">
        <w:rPr>
          <w:rFonts w:ascii="Arial" w:hAnsi="Arial" w:cs="Arial"/>
          <w:i/>
          <w:iCs/>
          <w:lang w:val="fr-FR"/>
        </w:rPr>
        <w:t xml:space="preserve"> Golf</w:t>
      </w:r>
      <w:r w:rsidRPr="00CB6086">
        <w:rPr>
          <w:rFonts w:ascii="Arial" w:hAnsi="Arial" w:cs="Arial"/>
          <w:lang w:val="fr-FR"/>
        </w:rPr>
        <w:t xml:space="preserve"> a été conservée. Malgré sa sobriété, la lecture de cette œuvre est complexe.</w:t>
      </w:r>
    </w:p>
    <w:p w14:paraId="7ED21861" w14:textId="77777777" w:rsidR="00CB6086" w:rsidRDefault="00CB6086" w:rsidP="00CB6086">
      <w:pPr>
        <w:spacing w:line="276" w:lineRule="auto"/>
        <w:rPr>
          <w:rFonts w:ascii="Arial" w:hAnsi="Arial" w:cs="Arial"/>
          <w:lang w:val="fr-FR"/>
        </w:rPr>
      </w:pPr>
    </w:p>
    <w:p w14:paraId="10E3E064" w14:textId="7BD6E9BE" w:rsidR="00CB6086" w:rsidRPr="00CB6086" w:rsidRDefault="00CB6086" w:rsidP="00CB6086">
      <w:pPr>
        <w:spacing w:line="276" w:lineRule="auto"/>
        <w:rPr>
          <w:rFonts w:ascii="Arial" w:hAnsi="Arial" w:cs="Arial"/>
          <w:lang w:val="fr-FR"/>
        </w:rPr>
      </w:pPr>
      <w:r w:rsidRPr="00CB6086">
        <w:rPr>
          <w:rFonts w:ascii="Arial" w:hAnsi="Arial" w:cs="Arial"/>
          <w:lang w:val="fr-FR"/>
        </w:rPr>
        <w:t xml:space="preserve">Plusieurs autres sculptures de </w:t>
      </w:r>
      <w:proofErr w:type="spellStart"/>
      <w:r w:rsidRPr="00CB6086">
        <w:rPr>
          <w:rFonts w:ascii="Arial" w:hAnsi="Arial" w:cs="Arial"/>
          <w:lang w:val="fr-FR"/>
        </w:rPr>
        <w:t>Hautman</w:t>
      </w:r>
      <w:proofErr w:type="spellEnd"/>
      <w:r w:rsidRPr="00CB6086">
        <w:rPr>
          <w:rFonts w:ascii="Arial" w:hAnsi="Arial" w:cs="Arial"/>
          <w:lang w:val="fr-FR"/>
        </w:rPr>
        <w:t xml:space="preserve"> de cette époque représentent l’eau, ce qu’elle considère comme un défi plastique. Car comment représenter une matière par essence liquide et mouvante, comme l’eau, dans le média solide et statique qu’est la sculpture ? Parallèlement, elle explore les propriétés symboliques de l’eau en tant que source de vie et de transformation, mais aussi en tant que force insaisissable qui peut entraîner la destruction et la mort.</w:t>
      </w:r>
    </w:p>
    <w:p w14:paraId="4794B509" w14:textId="026EDC16" w:rsidR="00D3041C" w:rsidRPr="00CB6086" w:rsidRDefault="00CB6086" w:rsidP="00D3041C">
      <w:pPr>
        <w:spacing w:line="276" w:lineRule="auto"/>
        <w:rPr>
          <w:rFonts w:ascii="Arial" w:hAnsi="Arial" w:cs="Arial"/>
          <w:lang w:val="fr-FR"/>
        </w:rPr>
      </w:pPr>
      <w:r>
        <w:rPr>
          <w:rFonts w:ascii="Arial" w:hAnsi="Arial" w:cs="Arial"/>
          <w:noProof/>
        </w:rPr>
        <w:drawing>
          <wp:anchor distT="0" distB="0" distL="114300" distR="114300" simplePos="0" relativeHeight="251671552" behindDoc="0" locked="0" layoutInCell="1" allowOverlap="1" wp14:anchorId="72176AC3" wp14:editId="71FDF701">
            <wp:simplePos x="0" y="0"/>
            <wp:positionH relativeFrom="margin">
              <wp:posOffset>174625</wp:posOffset>
            </wp:positionH>
            <wp:positionV relativeFrom="margin">
              <wp:posOffset>4478655</wp:posOffset>
            </wp:positionV>
            <wp:extent cx="3660140" cy="4731385"/>
            <wp:effectExtent l="0" t="0" r="0" b="5715"/>
            <wp:wrapSquare wrapText="bothSides"/>
            <wp:docPr id="725875147" name="Afbeelding 6" descr="Afbeelding met muur, overdekt, grond,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5147" name="Afbeelding 6" descr="Afbeelding met muur, overdekt, grond, vloer&#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0140" cy="4731385"/>
                    </a:xfrm>
                    <a:prstGeom prst="rect">
                      <a:avLst/>
                    </a:prstGeom>
                  </pic:spPr>
                </pic:pic>
              </a:graphicData>
            </a:graphic>
            <wp14:sizeRelH relativeFrom="margin">
              <wp14:pctWidth>0</wp14:pctWidth>
            </wp14:sizeRelH>
            <wp14:sizeRelV relativeFrom="margin">
              <wp14:pctHeight>0</wp14:pctHeight>
            </wp14:sizeRelV>
          </wp:anchor>
        </w:drawing>
      </w:r>
    </w:p>
    <w:p w14:paraId="74076F01" w14:textId="3F5030D9" w:rsidR="00FD2D4A" w:rsidRPr="00D3041C" w:rsidRDefault="00FD2D4A" w:rsidP="00D3041C">
      <w:pPr>
        <w:spacing w:line="276" w:lineRule="auto"/>
        <w:rPr>
          <w:rFonts w:ascii="Arial" w:hAnsi="Arial" w:cs="Arial"/>
          <w:lang w:val="en-GB"/>
        </w:rPr>
      </w:pPr>
    </w:p>
    <w:p w14:paraId="35097B2C" w14:textId="425305F7" w:rsidR="003D2BA8" w:rsidRPr="00D3041C" w:rsidRDefault="00FD2D4A" w:rsidP="003D2BA8">
      <w:pPr>
        <w:spacing w:line="276" w:lineRule="auto"/>
        <w:rPr>
          <w:rFonts w:ascii="Arial" w:hAnsi="Arial" w:cs="Arial"/>
          <w:lang w:val="en-US"/>
        </w:rPr>
      </w:pPr>
      <w:r>
        <w:rPr>
          <w:noProof/>
        </w:rPr>
        <mc:AlternateContent>
          <mc:Choice Requires="wps">
            <w:drawing>
              <wp:anchor distT="0" distB="0" distL="114300" distR="114300" simplePos="0" relativeHeight="251675648" behindDoc="0" locked="0" layoutInCell="1" allowOverlap="1" wp14:anchorId="79869CB7" wp14:editId="30FE22C8">
                <wp:simplePos x="0" y="0"/>
                <wp:positionH relativeFrom="column">
                  <wp:posOffset>177165</wp:posOffset>
                </wp:positionH>
                <wp:positionV relativeFrom="paragraph">
                  <wp:posOffset>4479925</wp:posOffset>
                </wp:positionV>
                <wp:extent cx="4588510" cy="295910"/>
                <wp:effectExtent l="0" t="0" r="0" b="0"/>
                <wp:wrapSquare wrapText="bothSides"/>
                <wp:docPr id="78987547" name="Tekstvak 1"/>
                <wp:cNvGraphicFramePr/>
                <a:graphic xmlns:a="http://schemas.openxmlformats.org/drawingml/2006/main">
                  <a:graphicData uri="http://schemas.microsoft.com/office/word/2010/wordprocessingShape">
                    <wps:wsp>
                      <wps:cNvSpPr txBox="1"/>
                      <wps:spPr>
                        <a:xfrm>
                          <a:off x="0" y="0"/>
                          <a:ext cx="4588510" cy="295910"/>
                        </a:xfrm>
                        <a:prstGeom prst="rect">
                          <a:avLst/>
                        </a:prstGeom>
                        <a:solidFill>
                          <a:prstClr val="white"/>
                        </a:solidFill>
                        <a:ln>
                          <a:noFill/>
                        </a:ln>
                      </wps:spPr>
                      <wps:txbx>
                        <w:txbxContent>
                          <w:p w14:paraId="4FCD8D25" w14:textId="1E2A7E3D" w:rsidR="00D3041C" w:rsidRPr="00D3041C" w:rsidRDefault="003D2BA8" w:rsidP="00D3041C">
                            <w:pPr>
                              <w:pStyle w:val="Voetnoottekst"/>
                              <w:rPr>
                                <w:rFonts w:ascii="Arial" w:hAnsi="Arial" w:cs="Arial"/>
                                <w:noProof/>
                                <w:color w:val="A5A5A5" w:themeColor="accent3"/>
                                <w:lang w:val="en-GB"/>
                              </w:rPr>
                            </w:pPr>
                            <w:r w:rsidRPr="00D3041C">
                              <w:rPr>
                                <w:rFonts w:ascii="Arial" w:hAnsi="Arial" w:cs="Arial"/>
                                <w:noProof/>
                                <w:color w:val="A5A5A5" w:themeColor="accent3"/>
                                <w:lang w:val="en-US"/>
                              </w:rPr>
                              <w:t>‘</w:t>
                            </w:r>
                            <w:r w:rsidR="00D3041C" w:rsidRPr="00D3041C">
                              <w:rPr>
                                <w:rFonts w:ascii="Arial" w:hAnsi="Arial" w:cs="Arial"/>
                                <w:noProof/>
                                <w:color w:val="A5A5A5" w:themeColor="accent3"/>
                                <w:lang w:val="en-US"/>
                              </w:rPr>
                              <w:t>Dying Wave’</w:t>
                            </w:r>
                            <w:r w:rsidRPr="00D3041C">
                              <w:rPr>
                                <w:rFonts w:ascii="Arial" w:hAnsi="Arial" w:cs="Arial"/>
                                <w:noProof/>
                                <w:color w:val="A5A5A5" w:themeColor="accent3"/>
                                <w:lang w:val="en-US"/>
                              </w:rPr>
                              <w:t xml:space="preserve">, Sigefride Bruna Hautman, </w:t>
                            </w:r>
                            <w:r w:rsidR="00D3041C" w:rsidRPr="00D3041C">
                              <w:rPr>
                                <w:rFonts w:ascii="Arial" w:hAnsi="Arial" w:cs="Arial"/>
                                <w:noProof/>
                                <w:color w:val="A5A5A5" w:themeColor="accent3"/>
                                <w:lang w:val="en-GB"/>
                              </w:rPr>
                              <w:t>Collection Mu.ZEE Ostend</w:t>
                            </w:r>
                            <w:r w:rsidR="00CB6086">
                              <w:rPr>
                                <w:rFonts w:ascii="Arial" w:hAnsi="Arial" w:cs="Arial"/>
                                <w:noProof/>
                                <w:color w:val="A5A5A5" w:themeColor="accent3"/>
                                <w:lang w:val="en-GB"/>
                              </w:rPr>
                              <w:t>e</w:t>
                            </w:r>
                            <w:r w:rsidR="00D3041C" w:rsidRPr="00D3041C">
                              <w:rPr>
                                <w:rFonts w:ascii="Arial" w:hAnsi="Arial" w:cs="Arial"/>
                                <w:noProof/>
                                <w:color w:val="A5A5A5" w:themeColor="accent3"/>
                                <w:lang w:val="en-GB"/>
                              </w:rPr>
                              <w:t xml:space="preserve"> – </w:t>
                            </w:r>
                            <w:r w:rsidR="00CB6086">
                              <w:rPr>
                                <w:rFonts w:ascii="Arial" w:hAnsi="Arial" w:cs="Arial"/>
                                <w:noProof/>
                                <w:color w:val="A5A5A5" w:themeColor="accent3"/>
                                <w:lang w:val="en-GB"/>
                              </w:rPr>
                              <w:t>Communauté Flamande</w:t>
                            </w:r>
                            <w:r w:rsidR="00D3041C" w:rsidRPr="00D3041C">
                              <w:rPr>
                                <w:rFonts w:ascii="Arial" w:hAnsi="Arial" w:cs="Arial"/>
                                <w:noProof/>
                                <w:color w:val="A5A5A5" w:themeColor="accent3"/>
                                <w:lang w:val="en-GB"/>
                              </w:rPr>
                              <w:t xml:space="preserve">, 1983, photo: </w:t>
                            </w:r>
                            <w:r w:rsidR="00CB6086">
                              <w:rPr>
                                <w:rFonts w:ascii="Arial" w:hAnsi="Arial" w:cs="Arial"/>
                                <w:noProof/>
                                <w:color w:val="A5A5A5" w:themeColor="accent3"/>
                                <w:lang w:val="en-GB"/>
                              </w:rPr>
                              <w:t>Sigefride Bruna Hautman</w:t>
                            </w:r>
                          </w:p>
                          <w:p w14:paraId="25B1F1D6" w14:textId="3439E945" w:rsidR="003D2BA8" w:rsidRPr="00D3041C" w:rsidRDefault="00CB6086" w:rsidP="003D2BA8">
                            <w:pPr>
                              <w:pStyle w:val="Voetnoottekst"/>
                              <w:rPr>
                                <w:rFonts w:ascii="Arial" w:hAnsi="Arial" w:cs="Arial"/>
                                <w:i/>
                                <w:iCs/>
                                <w:noProof/>
                                <w:color w:val="A5A5A5" w:themeColor="accent3"/>
                                <w:lang w:val="en-GB"/>
                              </w:rPr>
                            </w:pPr>
                            <w:r>
                              <w:rPr>
                                <w:rFonts w:ascii="Arial" w:hAnsi="Arial" w:cs="Arial"/>
                                <w:i/>
                                <w:iCs/>
                                <w:noProof/>
                                <w:color w:val="A5A5A5" w:themeColor="accent3"/>
                                <w:lang w:val="en-GB"/>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9CB7" id="_x0000_s1028" type="#_x0000_t202" style="position:absolute;margin-left:13.95pt;margin-top:352.75pt;width:361.3pt;height:2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FqlGwIAAEIEAAAOAAAAZHJzL2Uyb0RvYy54bWysU1GP2jAMfp+0/xDlfRTQmLiKcmKcmCah&#13;&#10;u5O46Z5DmtBIaZw5gZb9+jkthe22p2kvqRs7tr/vsxf3bW3ZSWEw4Ao+GY05U05Cadyh4N9eNh/m&#13;&#10;nIUoXCksOFXwswr8fvn+3aLxuZpCBbZUyCiJC3njC17F6PMsC7JStQgj8MqRUwPWItIvHrISRUPZ&#13;&#10;a5tNx+NPWQNYegSpQqDbh97Jl11+rZWMT1oHFZktOPUWuxO7c5/ObLkQ+QGFr4y8tCH+oYtaGEdF&#13;&#10;r6keRBTsiOaPVLWRCAF0HEmoM9DaSNVhIDST8Rs0u0p41WEhcoK/0hT+X1r5eNr5Z2Sx/QwtCZgI&#13;&#10;aXzIA10mPK3GOn2pU0Z+ovB8pU21kUm6/Dibz2cTcknyTe9md2RTmuz22mOIXxTULBkFR5KlY0uc&#13;&#10;tiH2oUNIKhbAmnJjrE0/ybG2yE6CJGwqE9Ul+W9R1qVYB+lVnzDdZDcoyYrtvmWmpCYHmHsoz4Qe&#13;&#10;oR+M4OXGUL2tCPFZIE0CoaLpjk90aAtNweFicVYB/vjbfYongcjLWUOTVfDw/ShQcWa/OpIujeFg&#13;&#10;4GDsB8Md6zUQ0gntjZedSQ8w2sHUCPUrDf0qVSGXcJJqFTwO5jr2801LI9Vq1QXRsHkRt27nZUo9&#13;&#10;8PrSvgr0F1Ui6fkIw8yJ/I04fWzP8uoYQZtOucRrz+KFbhrUTvvLUqVN+PW/i7qt/vInAAAA//8D&#13;&#10;AFBLAwQUAAYACAAAACEAaFUJ6uIAAAAPAQAADwAAAGRycy9kb3ducmV2LnhtbExPPU/DMBDdkfgP&#13;&#10;1iGxIGo3UhpI41TQwAZDS9XZjU0SEZ8j22nSf891guX0TvfufRSb2fbsbHzoHEpYLgQwg7XTHTYS&#13;&#10;Dl/vj0/AQlSoVe/QSLiYAJvy9qZQuXYT7sx5HxtGIhhyJaGNccg5D3VrrAoLNxik27fzVkVafcO1&#13;&#10;VxOJ254nQqy4VR2SQ6sGs21N/bMfrYRV5cdph9uH6vD2oT6HJjm+Xo5S3t/N1ZrGyxpYNHP8+4Br&#13;&#10;B8oPJQU7uRF1YL2EJHsmpoRMpCkwImSpIHC6gmQJvCz4/x7lLwAAAP//AwBQSwECLQAUAAYACAAA&#13;&#10;ACEAtoM4kv4AAADhAQAAEwAAAAAAAAAAAAAAAAAAAAAAW0NvbnRlbnRfVHlwZXNdLnhtbFBLAQIt&#13;&#10;ABQABgAIAAAAIQA4/SH/1gAAAJQBAAALAAAAAAAAAAAAAAAAAC8BAABfcmVscy8ucmVsc1BLAQIt&#13;&#10;ABQABgAIAAAAIQAkXFqlGwIAAEIEAAAOAAAAAAAAAAAAAAAAAC4CAABkcnMvZTJvRG9jLnhtbFBL&#13;&#10;AQItABQABgAIAAAAIQBoVQnq4gAAAA8BAAAPAAAAAAAAAAAAAAAAAHUEAABkcnMvZG93bnJldi54&#13;&#10;bWxQSwUGAAAAAAQABADzAAAAhAUAAAAA&#13;&#10;" stroked="f">
                <v:textbox inset="0,0,0,0">
                  <w:txbxContent>
                    <w:p w14:paraId="4FCD8D25" w14:textId="1E2A7E3D" w:rsidR="00D3041C" w:rsidRPr="00D3041C" w:rsidRDefault="003D2BA8" w:rsidP="00D3041C">
                      <w:pPr>
                        <w:pStyle w:val="Voetnoottekst"/>
                        <w:rPr>
                          <w:rFonts w:ascii="Arial" w:hAnsi="Arial" w:cs="Arial"/>
                          <w:noProof/>
                          <w:color w:val="A5A5A5" w:themeColor="accent3"/>
                          <w:lang w:val="en-GB"/>
                        </w:rPr>
                      </w:pPr>
                      <w:r w:rsidRPr="00D3041C">
                        <w:rPr>
                          <w:rFonts w:ascii="Arial" w:hAnsi="Arial" w:cs="Arial"/>
                          <w:noProof/>
                          <w:color w:val="A5A5A5" w:themeColor="accent3"/>
                          <w:lang w:val="en-US"/>
                        </w:rPr>
                        <w:t>‘</w:t>
                      </w:r>
                      <w:r w:rsidR="00D3041C" w:rsidRPr="00D3041C">
                        <w:rPr>
                          <w:rFonts w:ascii="Arial" w:hAnsi="Arial" w:cs="Arial"/>
                          <w:noProof/>
                          <w:color w:val="A5A5A5" w:themeColor="accent3"/>
                          <w:lang w:val="en-US"/>
                        </w:rPr>
                        <w:t>Dying Wave’</w:t>
                      </w:r>
                      <w:r w:rsidRPr="00D3041C">
                        <w:rPr>
                          <w:rFonts w:ascii="Arial" w:hAnsi="Arial" w:cs="Arial"/>
                          <w:noProof/>
                          <w:color w:val="A5A5A5" w:themeColor="accent3"/>
                          <w:lang w:val="en-US"/>
                        </w:rPr>
                        <w:t xml:space="preserve">, Sigefride Bruna Hautman, </w:t>
                      </w:r>
                      <w:r w:rsidR="00D3041C" w:rsidRPr="00D3041C">
                        <w:rPr>
                          <w:rFonts w:ascii="Arial" w:hAnsi="Arial" w:cs="Arial"/>
                          <w:noProof/>
                          <w:color w:val="A5A5A5" w:themeColor="accent3"/>
                          <w:lang w:val="en-GB"/>
                        </w:rPr>
                        <w:t>Collection Mu.ZEE Ostend</w:t>
                      </w:r>
                      <w:r w:rsidR="00CB6086">
                        <w:rPr>
                          <w:rFonts w:ascii="Arial" w:hAnsi="Arial" w:cs="Arial"/>
                          <w:noProof/>
                          <w:color w:val="A5A5A5" w:themeColor="accent3"/>
                          <w:lang w:val="en-GB"/>
                        </w:rPr>
                        <w:t>e</w:t>
                      </w:r>
                      <w:r w:rsidR="00D3041C" w:rsidRPr="00D3041C">
                        <w:rPr>
                          <w:rFonts w:ascii="Arial" w:hAnsi="Arial" w:cs="Arial"/>
                          <w:noProof/>
                          <w:color w:val="A5A5A5" w:themeColor="accent3"/>
                          <w:lang w:val="en-GB"/>
                        </w:rPr>
                        <w:t xml:space="preserve"> – </w:t>
                      </w:r>
                      <w:r w:rsidR="00CB6086">
                        <w:rPr>
                          <w:rFonts w:ascii="Arial" w:hAnsi="Arial" w:cs="Arial"/>
                          <w:noProof/>
                          <w:color w:val="A5A5A5" w:themeColor="accent3"/>
                          <w:lang w:val="en-GB"/>
                        </w:rPr>
                        <w:t>Communauté Flamande</w:t>
                      </w:r>
                      <w:r w:rsidR="00D3041C" w:rsidRPr="00D3041C">
                        <w:rPr>
                          <w:rFonts w:ascii="Arial" w:hAnsi="Arial" w:cs="Arial"/>
                          <w:noProof/>
                          <w:color w:val="A5A5A5" w:themeColor="accent3"/>
                          <w:lang w:val="en-GB"/>
                        </w:rPr>
                        <w:t xml:space="preserve">, 1983, photo: </w:t>
                      </w:r>
                      <w:r w:rsidR="00CB6086">
                        <w:rPr>
                          <w:rFonts w:ascii="Arial" w:hAnsi="Arial" w:cs="Arial"/>
                          <w:noProof/>
                          <w:color w:val="A5A5A5" w:themeColor="accent3"/>
                          <w:lang w:val="en-GB"/>
                        </w:rPr>
                        <w:t>Sigefride Bruna Hautman</w:t>
                      </w:r>
                    </w:p>
                    <w:p w14:paraId="25B1F1D6" w14:textId="3439E945" w:rsidR="003D2BA8" w:rsidRPr="00D3041C" w:rsidRDefault="00CB6086" w:rsidP="003D2BA8">
                      <w:pPr>
                        <w:pStyle w:val="Voetnoottekst"/>
                        <w:rPr>
                          <w:rFonts w:ascii="Arial" w:hAnsi="Arial" w:cs="Arial"/>
                          <w:i/>
                          <w:iCs/>
                          <w:noProof/>
                          <w:color w:val="A5A5A5" w:themeColor="accent3"/>
                          <w:lang w:val="en-GB"/>
                        </w:rPr>
                      </w:pPr>
                      <w:r>
                        <w:rPr>
                          <w:rFonts w:ascii="Arial" w:hAnsi="Arial" w:cs="Arial"/>
                          <w:i/>
                          <w:iCs/>
                          <w:noProof/>
                          <w:color w:val="A5A5A5" w:themeColor="accent3"/>
                          <w:lang w:val="en-GB"/>
                        </w:rPr>
                        <w:t>e</w:t>
                      </w:r>
                    </w:p>
                  </w:txbxContent>
                </v:textbox>
                <w10:wrap type="square"/>
              </v:shape>
            </w:pict>
          </mc:Fallback>
        </mc:AlternateContent>
      </w:r>
      <w:r w:rsidR="003D2BA8" w:rsidRPr="00D3041C">
        <w:rPr>
          <w:rFonts w:ascii="Arial" w:hAnsi="Arial" w:cs="Arial"/>
          <w:lang w:val="en-US"/>
        </w:rPr>
        <w:br w:type="page"/>
      </w:r>
    </w:p>
    <w:p w14:paraId="2D81AEA4" w14:textId="4C01AEA1" w:rsidR="00484B30" w:rsidRPr="00D3041C" w:rsidRDefault="00484B30" w:rsidP="003D2BA8">
      <w:pPr>
        <w:rPr>
          <w:rStyle w:val="Geen"/>
          <w:rFonts w:ascii="Arial" w:hAnsi="Arial" w:cs="Arial"/>
          <w:b/>
          <w:bCs/>
          <w:sz w:val="28"/>
          <w:szCs w:val="28"/>
          <w:lang w:val="en-US"/>
        </w:rPr>
      </w:pPr>
      <w:r w:rsidRPr="00D3041C">
        <w:rPr>
          <w:rStyle w:val="Geen"/>
          <w:rFonts w:ascii="Arial" w:hAnsi="Arial" w:cs="Arial"/>
          <w:b/>
          <w:bCs/>
          <w:sz w:val="28"/>
          <w:szCs w:val="28"/>
          <w:lang w:val="en-US"/>
        </w:rPr>
        <w:lastRenderedPageBreak/>
        <w:t>‘</w:t>
      </w:r>
      <w:proofErr w:type="spellStart"/>
      <w:r w:rsidR="00CB6086">
        <w:rPr>
          <w:rStyle w:val="Geen"/>
          <w:rFonts w:ascii="Arial" w:hAnsi="Arial" w:cs="Arial"/>
          <w:b/>
          <w:bCs/>
          <w:sz w:val="28"/>
          <w:szCs w:val="28"/>
          <w:lang w:val="en-US"/>
        </w:rPr>
        <w:t>Hinkelpark</w:t>
      </w:r>
      <w:proofErr w:type="spellEnd"/>
      <w:r w:rsidR="00CB6086">
        <w:rPr>
          <w:rStyle w:val="Geen"/>
          <w:rFonts w:ascii="Arial" w:hAnsi="Arial" w:cs="Arial"/>
          <w:b/>
          <w:bCs/>
          <w:sz w:val="28"/>
          <w:szCs w:val="28"/>
          <w:lang w:val="en-US"/>
        </w:rPr>
        <w:t xml:space="preserve">, </w:t>
      </w:r>
      <w:r w:rsidR="003D2BA8" w:rsidRPr="00D3041C">
        <w:rPr>
          <w:rStyle w:val="Geen"/>
          <w:rFonts w:ascii="Arial" w:hAnsi="Arial" w:cs="Arial"/>
          <w:b/>
          <w:bCs/>
          <w:sz w:val="28"/>
          <w:szCs w:val="28"/>
          <w:lang w:val="en-US"/>
        </w:rPr>
        <w:t>Voile</w:t>
      </w:r>
      <w:r w:rsidRPr="00D3041C">
        <w:rPr>
          <w:rStyle w:val="Geen"/>
          <w:rFonts w:ascii="Arial" w:hAnsi="Arial" w:cs="Arial"/>
          <w:b/>
          <w:bCs/>
          <w:sz w:val="28"/>
          <w:szCs w:val="28"/>
          <w:lang w:val="en-US"/>
        </w:rPr>
        <w:t>’</w:t>
      </w:r>
      <w:r w:rsidR="00D3041C" w:rsidRPr="00D3041C">
        <w:rPr>
          <w:rStyle w:val="Geen"/>
          <w:rFonts w:ascii="Arial" w:hAnsi="Arial" w:cs="Arial"/>
          <w:b/>
          <w:bCs/>
          <w:sz w:val="28"/>
          <w:szCs w:val="28"/>
          <w:lang w:val="en-US"/>
        </w:rPr>
        <w:t xml:space="preserve"> (20</w:t>
      </w:r>
      <w:r w:rsidR="00CB6086">
        <w:rPr>
          <w:rStyle w:val="Geen"/>
          <w:rFonts w:ascii="Arial" w:hAnsi="Arial" w:cs="Arial"/>
          <w:b/>
          <w:bCs/>
          <w:sz w:val="28"/>
          <w:szCs w:val="28"/>
          <w:lang w:val="en-US"/>
        </w:rPr>
        <w:t xml:space="preserve">00 – </w:t>
      </w:r>
      <w:proofErr w:type="spellStart"/>
      <w:r w:rsidR="00CB6086">
        <w:rPr>
          <w:rStyle w:val="Geen"/>
          <w:rFonts w:ascii="Arial" w:hAnsi="Arial" w:cs="Arial"/>
          <w:b/>
          <w:bCs/>
          <w:sz w:val="28"/>
          <w:szCs w:val="28"/>
          <w:lang w:val="en-US"/>
        </w:rPr>
        <w:t>en</w:t>
      </w:r>
      <w:proofErr w:type="spellEnd"/>
      <w:r w:rsidR="00CB6086">
        <w:rPr>
          <w:rStyle w:val="Geen"/>
          <w:rFonts w:ascii="Arial" w:hAnsi="Arial" w:cs="Arial"/>
          <w:b/>
          <w:bCs/>
          <w:sz w:val="28"/>
          <w:szCs w:val="28"/>
          <w:lang w:val="en-US"/>
        </w:rPr>
        <w:t xml:space="preserve"> </w:t>
      </w:r>
      <w:proofErr w:type="spellStart"/>
      <w:r w:rsidR="00CB6086">
        <w:rPr>
          <w:rStyle w:val="Geen"/>
          <w:rFonts w:ascii="Arial" w:hAnsi="Arial" w:cs="Arial"/>
          <w:b/>
          <w:bCs/>
          <w:sz w:val="28"/>
          <w:szCs w:val="28"/>
          <w:lang w:val="en-US"/>
        </w:rPr>
        <w:t>cours</w:t>
      </w:r>
      <w:proofErr w:type="spellEnd"/>
      <w:r w:rsidR="00D3041C" w:rsidRPr="00D3041C">
        <w:rPr>
          <w:rStyle w:val="Geen"/>
          <w:rFonts w:ascii="Arial" w:hAnsi="Arial" w:cs="Arial"/>
          <w:b/>
          <w:bCs/>
          <w:sz w:val="28"/>
          <w:szCs w:val="28"/>
          <w:lang w:val="en-US"/>
        </w:rPr>
        <w:t>)</w:t>
      </w:r>
    </w:p>
    <w:p w14:paraId="2CC97089" w14:textId="3D088BD8" w:rsidR="00D3041C" w:rsidRPr="00D3041C" w:rsidRDefault="00001628" w:rsidP="00D3041C">
      <w:pPr>
        <w:rPr>
          <w:rFonts w:ascii="Arial" w:hAnsi="Arial" w:cs="Arial"/>
          <w:lang w:val="en-GB"/>
        </w:rPr>
      </w:pPr>
      <w:proofErr w:type="spellStart"/>
      <w:r>
        <w:rPr>
          <w:rFonts w:ascii="Arial" w:hAnsi="Arial" w:cs="Arial"/>
          <w:lang w:val="en-GB"/>
        </w:rPr>
        <w:t>c</w:t>
      </w:r>
      <w:r w:rsidR="00CB6086">
        <w:rPr>
          <w:rFonts w:ascii="Arial" w:hAnsi="Arial" w:cs="Arial"/>
          <w:lang w:val="en-GB"/>
        </w:rPr>
        <w:t>uivre</w:t>
      </w:r>
      <w:proofErr w:type="spellEnd"/>
      <w:r w:rsidR="00D3041C" w:rsidRPr="00D3041C">
        <w:rPr>
          <w:rFonts w:ascii="Arial" w:hAnsi="Arial" w:cs="Arial"/>
          <w:lang w:val="en-GB"/>
        </w:rPr>
        <w:t xml:space="preserve">, textile, </w:t>
      </w:r>
      <w:proofErr w:type="spellStart"/>
      <w:r w:rsidR="00D3041C" w:rsidRPr="00D3041C">
        <w:rPr>
          <w:rFonts w:ascii="Arial" w:hAnsi="Arial" w:cs="Arial"/>
          <w:lang w:val="en-GB"/>
        </w:rPr>
        <w:t>pl</w:t>
      </w:r>
      <w:r w:rsidR="00CB6086">
        <w:rPr>
          <w:rFonts w:ascii="Arial" w:hAnsi="Arial" w:cs="Arial"/>
          <w:lang w:val="en-GB"/>
        </w:rPr>
        <w:t>ât</w:t>
      </w:r>
      <w:r w:rsidR="00D3041C" w:rsidRPr="00D3041C">
        <w:rPr>
          <w:rFonts w:ascii="Arial" w:hAnsi="Arial" w:cs="Arial"/>
          <w:lang w:val="en-GB"/>
        </w:rPr>
        <w:t>r</w:t>
      </w:r>
      <w:r w:rsidR="00CB6086">
        <w:rPr>
          <w:rFonts w:ascii="Arial" w:hAnsi="Arial" w:cs="Arial"/>
          <w:lang w:val="en-GB"/>
        </w:rPr>
        <w:t>e</w:t>
      </w:r>
      <w:proofErr w:type="spellEnd"/>
      <w:r w:rsidR="00D3041C" w:rsidRPr="00D3041C">
        <w:rPr>
          <w:rFonts w:ascii="Arial" w:hAnsi="Arial" w:cs="Arial"/>
          <w:lang w:val="en-GB"/>
        </w:rPr>
        <w:t xml:space="preserve">, </w:t>
      </w:r>
      <w:proofErr w:type="spellStart"/>
      <w:r w:rsidR="00CB6086">
        <w:rPr>
          <w:rFonts w:ascii="Arial" w:hAnsi="Arial" w:cs="Arial"/>
          <w:lang w:val="en-GB"/>
        </w:rPr>
        <w:t>argile</w:t>
      </w:r>
      <w:proofErr w:type="spellEnd"/>
      <w:r w:rsidR="00D3041C" w:rsidRPr="00D3041C">
        <w:rPr>
          <w:rFonts w:ascii="Arial" w:hAnsi="Arial" w:cs="Arial"/>
          <w:lang w:val="en-GB"/>
        </w:rPr>
        <w:t xml:space="preserve">, </w:t>
      </w:r>
      <w:proofErr w:type="spellStart"/>
      <w:r w:rsidR="00D3041C" w:rsidRPr="00D3041C">
        <w:rPr>
          <w:rFonts w:ascii="Arial" w:hAnsi="Arial" w:cs="Arial"/>
          <w:lang w:val="en-GB"/>
        </w:rPr>
        <w:t>dibond</w:t>
      </w:r>
      <w:proofErr w:type="spellEnd"/>
      <w:r w:rsidR="00D3041C" w:rsidRPr="00D3041C">
        <w:rPr>
          <w:rFonts w:ascii="Arial" w:hAnsi="Arial" w:cs="Arial"/>
          <w:lang w:val="en-GB"/>
        </w:rPr>
        <w:t xml:space="preserve">, </w:t>
      </w:r>
      <w:proofErr w:type="spellStart"/>
      <w:r w:rsidR="00CB6086">
        <w:rPr>
          <w:rFonts w:ascii="Arial" w:hAnsi="Arial" w:cs="Arial"/>
          <w:lang w:val="en-GB"/>
        </w:rPr>
        <w:t>bois</w:t>
      </w:r>
      <w:proofErr w:type="spellEnd"/>
    </w:p>
    <w:p w14:paraId="358307ED" w14:textId="01FF47F7" w:rsidR="003D2BA8" w:rsidRPr="00D3041C" w:rsidRDefault="00CB6086" w:rsidP="003D2BA8">
      <w:pPr>
        <w:rPr>
          <w:rStyle w:val="Geen"/>
          <w:rFonts w:ascii="Arial" w:hAnsi="Arial" w:cs="Arial"/>
          <w:sz w:val="28"/>
          <w:szCs w:val="28"/>
          <w:lang w:val="en-US"/>
        </w:rPr>
      </w:pPr>
      <w:r>
        <w:rPr>
          <w:rFonts w:ascii="Arial" w:hAnsi="Arial" w:cs="Arial"/>
          <w:sz w:val="28"/>
          <w:szCs w:val="28"/>
          <w:lang w:val="en-US"/>
        </w:rPr>
        <w:t xml:space="preserve">La </w:t>
      </w:r>
      <w:proofErr w:type="spellStart"/>
      <w:r>
        <w:rPr>
          <w:rFonts w:ascii="Arial" w:hAnsi="Arial" w:cs="Arial"/>
          <w:sz w:val="28"/>
          <w:szCs w:val="28"/>
          <w:lang w:val="en-US"/>
        </w:rPr>
        <w:t>forme</w:t>
      </w:r>
      <w:proofErr w:type="spellEnd"/>
      <w:r w:rsidR="00D3041C" w:rsidRPr="00D3041C">
        <w:rPr>
          <w:rFonts w:ascii="Arial" w:hAnsi="Arial" w:cs="Arial"/>
          <w:sz w:val="28"/>
          <w:szCs w:val="28"/>
          <w:lang w:val="en-US"/>
        </w:rPr>
        <w:t xml:space="preserve"> explore</w:t>
      </w:r>
      <w:r>
        <w:rPr>
          <w:rFonts w:ascii="Arial" w:hAnsi="Arial" w:cs="Arial"/>
          <w:sz w:val="28"/>
          <w:szCs w:val="28"/>
          <w:lang w:val="en-US"/>
        </w:rPr>
        <w:t xml:space="preserve"> le </w:t>
      </w:r>
      <w:proofErr w:type="spellStart"/>
      <w:r>
        <w:rPr>
          <w:rFonts w:ascii="Arial" w:hAnsi="Arial" w:cs="Arial"/>
          <w:sz w:val="28"/>
          <w:szCs w:val="28"/>
          <w:lang w:val="en-US"/>
        </w:rPr>
        <w:t>seuil</w:t>
      </w:r>
      <w:proofErr w:type="spellEnd"/>
      <w:r>
        <w:rPr>
          <w:rFonts w:ascii="Arial" w:hAnsi="Arial" w:cs="Arial"/>
          <w:sz w:val="28"/>
          <w:szCs w:val="28"/>
          <w:lang w:val="en-US"/>
        </w:rPr>
        <w:t xml:space="preserve"> de la pensée</w:t>
      </w:r>
      <w:r w:rsidR="00D3041C" w:rsidRPr="00D3041C">
        <w:rPr>
          <w:rFonts w:ascii="Arial" w:hAnsi="Arial" w:cs="Arial"/>
          <w:sz w:val="28"/>
          <w:szCs w:val="28"/>
          <w:lang w:val="en-US"/>
        </w:rPr>
        <w:t xml:space="preserve"> </w:t>
      </w:r>
    </w:p>
    <w:p w14:paraId="4C189E2C" w14:textId="77777777" w:rsidR="00D3041C" w:rsidRPr="00D3041C" w:rsidRDefault="00D3041C" w:rsidP="003D2BA8">
      <w:pPr>
        <w:rPr>
          <w:rStyle w:val="Geen"/>
          <w:rFonts w:ascii="Arial" w:hAnsi="Arial" w:cs="Arial"/>
          <w:sz w:val="28"/>
          <w:szCs w:val="28"/>
          <w:lang w:val="en-US"/>
        </w:rPr>
      </w:pPr>
    </w:p>
    <w:p w14:paraId="6F831EC6" w14:textId="77777777" w:rsidR="00CB6086" w:rsidRPr="00CB6086" w:rsidRDefault="00CB6086" w:rsidP="00CB6086">
      <w:pPr>
        <w:rPr>
          <w:rFonts w:ascii="Arial" w:hAnsi="Arial" w:cs="Arial"/>
          <w:sz w:val="22"/>
          <w:szCs w:val="22"/>
          <w:lang w:val="fr-FR"/>
        </w:rPr>
      </w:pPr>
      <w:r w:rsidRPr="00CB6086">
        <w:rPr>
          <w:rFonts w:ascii="Arial" w:hAnsi="Arial" w:cs="Arial"/>
          <w:sz w:val="22"/>
          <w:szCs w:val="22"/>
          <w:lang w:val="fr-FR"/>
        </w:rPr>
        <w:t xml:space="preserve">Au début des années 2000, </w:t>
      </w:r>
      <w:proofErr w:type="spellStart"/>
      <w:r w:rsidRPr="00CB6086">
        <w:rPr>
          <w:rFonts w:ascii="Arial" w:hAnsi="Arial" w:cs="Arial"/>
          <w:sz w:val="22"/>
          <w:szCs w:val="22"/>
          <w:lang w:val="fr-FR"/>
        </w:rPr>
        <w:t>Sigefride</w:t>
      </w:r>
      <w:proofErr w:type="spellEnd"/>
      <w:r w:rsidRPr="00CB6086">
        <w:rPr>
          <w:rFonts w:ascii="Arial" w:hAnsi="Arial" w:cs="Arial"/>
          <w:sz w:val="22"/>
          <w:szCs w:val="22"/>
          <w:lang w:val="fr-FR"/>
        </w:rPr>
        <w:t xml:space="preserve"> Bruna </w:t>
      </w:r>
      <w:proofErr w:type="spellStart"/>
      <w:r w:rsidRPr="00CB6086">
        <w:rPr>
          <w:rFonts w:ascii="Arial" w:hAnsi="Arial" w:cs="Arial"/>
          <w:sz w:val="22"/>
          <w:szCs w:val="22"/>
          <w:lang w:val="fr-FR"/>
        </w:rPr>
        <w:t>Hautman</w:t>
      </w:r>
      <w:proofErr w:type="spellEnd"/>
      <w:r w:rsidRPr="00CB6086">
        <w:rPr>
          <w:rFonts w:ascii="Arial" w:hAnsi="Arial" w:cs="Arial"/>
          <w:sz w:val="22"/>
          <w:szCs w:val="22"/>
          <w:lang w:val="fr-FR"/>
        </w:rPr>
        <w:t xml:space="preserve"> entreprend un projet ambitieux : </w:t>
      </w:r>
      <w:proofErr w:type="spellStart"/>
      <w:r w:rsidRPr="00CB6086">
        <w:rPr>
          <w:rFonts w:ascii="Arial" w:hAnsi="Arial" w:cs="Arial"/>
          <w:i/>
          <w:iCs/>
          <w:sz w:val="22"/>
          <w:szCs w:val="22"/>
          <w:lang w:val="fr-FR"/>
        </w:rPr>
        <w:t>Hinkelpark</w:t>
      </w:r>
      <w:proofErr w:type="spellEnd"/>
      <w:r w:rsidRPr="00CB6086">
        <w:rPr>
          <w:rFonts w:ascii="Arial" w:hAnsi="Arial" w:cs="Arial"/>
          <w:sz w:val="22"/>
          <w:szCs w:val="22"/>
          <w:lang w:val="fr-FR"/>
        </w:rPr>
        <w:t xml:space="preserve">. Il s’agit </w:t>
      </w:r>
      <w:proofErr w:type="gramStart"/>
      <w:r w:rsidRPr="00CB6086">
        <w:rPr>
          <w:rFonts w:ascii="Arial" w:hAnsi="Arial" w:cs="Arial"/>
          <w:sz w:val="22"/>
          <w:szCs w:val="22"/>
          <w:lang w:val="fr-FR"/>
        </w:rPr>
        <w:t>d’une œuvre multimédia</w:t>
      </w:r>
      <w:proofErr w:type="gramEnd"/>
      <w:r w:rsidRPr="00CB6086">
        <w:rPr>
          <w:rFonts w:ascii="Arial" w:hAnsi="Arial" w:cs="Arial"/>
          <w:sz w:val="22"/>
          <w:szCs w:val="22"/>
          <w:lang w:val="fr-FR"/>
        </w:rPr>
        <w:t xml:space="preserve">, d’une installation totale dans laquelle </w:t>
      </w:r>
      <w:proofErr w:type="spellStart"/>
      <w:r w:rsidRPr="00CB6086">
        <w:rPr>
          <w:rFonts w:ascii="Arial" w:hAnsi="Arial" w:cs="Arial"/>
          <w:sz w:val="22"/>
          <w:szCs w:val="22"/>
          <w:lang w:val="fr-FR"/>
        </w:rPr>
        <w:t>Hautman</w:t>
      </w:r>
      <w:proofErr w:type="spellEnd"/>
      <w:r w:rsidRPr="00CB6086">
        <w:rPr>
          <w:rFonts w:ascii="Arial" w:hAnsi="Arial" w:cs="Arial"/>
          <w:sz w:val="22"/>
          <w:szCs w:val="22"/>
          <w:lang w:val="fr-FR"/>
        </w:rPr>
        <w:t xml:space="preserve"> tente de retracer son passé et de comprendre où elle va. Le projet comporte des vidéos, des animations et des sculptures et ne cesse d’évoluer et de s’enrichir : il s’agit d’une œuvre en chantier.</w:t>
      </w:r>
    </w:p>
    <w:p w14:paraId="59FA9DB6" w14:textId="77777777" w:rsidR="00CB6086" w:rsidRDefault="00CB6086" w:rsidP="00CB6086">
      <w:pPr>
        <w:rPr>
          <w:rFonts w:ascii="Arial" w:hAnsi="Arial" w:cs="Arial"/>
          <w:sz w:val="22"/>
          <w:szCs w:val="22"/>
          <w:lang w:val="fr-FR"/>
        </w:rPr>
      </w:pPr>
    </w:p>
    <w:p w14:paraId="1440749D" w14:textId="2AAA1529" w:rsidR="00CB6086" w:rsidRPr="00CB6086" w:rsidRDefault="00CB6086" w:rsidP="00CB6086">
      <w:pPr>
        <w:rPr>
          <w:rFonts w:ascii="Arial" w:hAnsi="Arial" w:cs="Arial"/>
          <w:sz w:val="22"/>
          <w:szCs w:val="22"/>
          <w:lang w:val="fr-FR"/>
        </w:rPr>
      </w:pPr>
      <w:r w:rsidRPr="00CB6086">
        <w:rPr>
          <w:rFonts w:ascii="Arial" w:hAnsi="Arial" w:cs="Arial"/>
          <w:sz w:val="22"/>
          <w:szCs w:val="22"/>
          <w:lang w:val="fr-FR"/>
        </w:rPr>
        <w:t xml:space="preserve">L’installation </w:t>
      </w:r>
      <w:r w:rsidRPr="00CB6086">
        <w:rPr>
          <w:rFonts w:ascii="Arial" w:hAnsi="Arial" w:cs="Arial"/>
          <w:i/>
          <w:iCs/>
          <w:sz w:val="22"/>
          <w:szCs w:val="22"/>
          <w:lang w:val="fr-FR"/>
        </w:rPr>
        <w:t>Voile</w:t>
      </w:r>
      <w:r w:rsidRPr="00CB6086">
        <w:rPr>
          <w:rFonts w:ascii="Arial" w:hAnsi="Arial" w:cs="Arial"/>
          <w:sz w:val="22"/>
          <w:szCs w:val="22"/>
          <w:lang w:val="fr-FR"/>
        </w:rPr>
        <w:t xml:space="preserve"> est une traduction tangible de ce qui doit devenir la scène d’ouverture de </w:t>
      </w:r>
      <w:proofErr w:type="spellStart"/>
      <w:r w:rsidRPr="00CB6086">
        <w:rPr>
          <w:rFonts w:ascii="Arial" w:hAnsi="Arial" w:cs="Arial"/>
          <w:i/>
          <w:iCs/>
          <w:sz w:val="22"/>
          <w:szCs w:val="22"/>
          <w:lang w:val="fr-FR"/>
        </w:rPr>
        <w:t>Hinkelpark</w:t>
      </w:r>
      <w:proofErr w:type="spellEnd"/>
      <w:r w:rsidRPr="00CB6086">
        <w:rPr>
          <w:rFonts w:ascii="Arial" w:hAnsi="Arial" w:cs="Arial"/>
          <w:sz w:val="22"/>
          <w:szCs w:val="22"/>
          <w:lang w:val="fr-FR"/>
        </w:rPr>
        <w:t>. Au centre est suspendu un masque d’où jaillissent des dizaines de fils colorés qui partent dans toutes les directions et provoquent une explosion de couleurs et d’énergie. Sous les fils, trois figures mystérieuses qui se déplacent entre les lignes d’un labyrinthe, comme des souvenirs pétrifiés. Elles incarnent le passé et semblent prêtes à partir en voyage. Le voile est bordé d’un intrigant message brodé : « La forme explore le seuil de la pensée. »</w:t>
      </w:r>
    </w:p>
    <w:p w14:paraId="2AFD182C" w14:textId="5832AB45" w:rsidR="00F80177" w:rsidRPr="00D3041C" w:rsidRDefault="00CB6086">
      <w:pPr>
        <w:rPr>
          <w:rFonts w:ascii="Arial" w:hAnsi="Arial" w:cs="Arial"/>
          <w:sz w:val="22"/>
          <w:szCs w:val="22"/>
          <w:lang w:val="en-US"/>
        </w:rPr>
      </w:pPr>
      <w:r>
        <w:rPr>
          <w:rFonts w:ascii="Arial" w:hAnsi="Arial" w:cs="Arial"/>
          <w:noProof/>
          <w:sz w:val="22"/>
          <w:szCs w:val="22"/>
        </w:rPr>
        <w:drawing>
          <wp:anchor distT="0" distB="0" distL="114300" distR="114300" simplePos="0" relativeHeight="251680768" behindDoc="0" locked="0" layoutInCell="1" allowOverlap="1" wp14:anchorId="76FA68A8" wp14:editId="307BDDFA">
            <wp:simplePos x="0" y="0"/>
            <wp:positionH relativeFrom="margin">
              <wp:posOffset>6350</wp:posOffset>
            </wp:positionH>
            <wp:positionV relativeFrom="margin">
              <wp:posOffset>2967779</wp:posOffset>
            </wp:positionV>
            <wp:extent cx="3940810" cy="5674995"/>
            <wp:effectExtent l="0" t="0" r="0" b="1905"/>
            <wp:wrapSquare wrapText="bothSides"/>
            <wp:docPr id="146719587" name="Afbeelding 9" descr="Afbeelding met muur,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9587" name="Afbeelding 9" descr="Afbeelding met muur, overdekt, kunst&#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0810" cy="5674995"/>
                    </a:xfrm>
                    <a:prstGeom prst="rect">
                      <a:avLst/>
                    </a:prstGeom>
                  </pic:spPr>
                </pic:pic>
              </a:graphicData>
            </a:graphic>
            <wp14:sizeRelH relativeFrom="margin">
              <wp14:pctWidth>0</wp14:pctWidth>
            </wp14:sizeRelH>
            <wp14:sizeRelV relativeFrom="margin">
              <wp14:pctHeight>0</wp14:pctHeight>
            </wp14:sizeRelV>
          </wp:anchor>
        </w:drawing>
      </w:r>
      <w:r w:rsidR="00FD2D4A">
        <w:rPr>
          <w:noProof/>
        </w:rPr>
        <mc:AlternateContent>
          <mc:Choice Requires="wps">
            <w:drawing>
              <wp:anchor distT="0" distB="0" distL="114300" distR="114300" simplePos="0" relativeHeight="251682816" behindDoc="0" locked="0" layoutInCell="1" allowOverlap="1" wp14:anchorId="3090366C" wp14:editId="46CC2301">
                <wp:simplePos x="0" y="0"/>
                <wp:positionH relativeFrom="column">
                  <wp:posOffset>8467</wp:posOffset>
                </wp:positionH>
                <wp:positionV relativeFrom="paragraph">
                  <wp:posOffset>6179820</wp:posOffset>
                </wp:positionV>
                <wp:extent cx="5139690" cy="346509"/>
                <wp:effectExtent l="0" t="0" r="3810" b="0"/>
                <wp:wrapSquare wrapText="bothSides"/>
                <wp:docPr id="665634465"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76FAF5E2" w14:textId="37FF2EE1" w:rsidR="001227F9" w:rsidRPr="001227F9" w:rsidRDefault="0086631F" w:rsidP="001227F9">
                            <w:pPr>
                              <w:pStyle w:val="Voetnoottekst"/>
                              <w:rPr>
                                <w:rFonts w:ascii="Arial" w:hAnsi="Arial" w:cs="Arial"/>
                                <w:noProof/>
                                <w:color w:val="A5A5A5" w:themeColor="accent3"/>
                                <w:lang w:val="fr-FR"/>
                              </w:rPr>
                            </w:pPr>
                            <w:r w:rsidRPr="0086631F">
                              <w:rPr>
                                <w:rFonts w:ascii="Arial" w:hAnsi="Arial" w:cs="Arial"/>
                                <w:noProof/>
                                <w:color w:val="A5A5A5" w:themeColor="accent3"/>
                                <w:lang w:val="fr-FR"/>
                              </w:rPr>
                              <w:t>‘</w:t>
                            </w:r>
                            <w:r>
                              <w:rPr>
                                <w:rFonts w:ascii="Arial" w:hAnsi="Arial" w:cs="Arial"/>
                                <w:noProof/>
                                <w:color w:val="A5A5A5" w:themeColor="accent3"/>
                                <w:lang w:val="fr-FR"/>
                              </w:rPr>
                              <w:t>Voile</w:t>
                            </w:r>
                            <w:r w:rsidRPr="0086631F">
                              <w:rPr>
                                <w:rFonts w:ascii="Arial" w:hAnsi="Arial" w:cs="Arial"/>
                                <w:noProof/>
                                <w:color w:val="A5A5A5" w:themeColor="accent3"/>
                                <w:lang w:val="fr-FR"/>
                              </w:rPr>
                              <w:t xml:space="preserve">’, Sigefride Bruna Hautman, </w:t>
                            </w:r>
                            <w:r>
                              <w:rPr>
                                <w:rFonts w:ascii="Arial" w:hAnsi="Arial" w:cs="Arial"/>
                                <w:noProof/>
                                <w:color w:val="A5A5A5" w:themeColor="accent3"/>
                                <w:lang w:val="fr-FR"/>
                              </w:rPr>
                              <w:t>20</w:t>
                            </w:r>
                            <w:r w:rsidR="00D3041C">
                              <w:rPr>
                                <w:rFonts w:ascii="Arial" w:hAnsi="Arial" w:cs="Arial"/>
                                <w:noProof/>
                                <w:color w:val="A5A5A5" w:themeColor="accent3"/>
                                <w:lang w:val="fr-FR"/>
                              </w:rPr>
                              <w:t>42</w:t>
                            </w:r>
                            <w:r>
                              <w:rPr>
                                <w:rFonts w:ascii="Arial" w:hAnsi="Arial" w:cs="Arial"/>
                                <w:noProof/>
                                <w:color w:val="A5A5A5" w:themeColor="accent3"/>
                                <w:lang w:val="fr-FR"/>
                              </w:rPr>
                              <w:t xml:space="preserve">, </w:t>
                            </w:r>
                            <w:r w:rsidR="00D3041C">
                              <w:rPr>
                                <w:rFonts w:ascii="Arial" w:hAnsi="Arial" w:cs="Arial"/>
                                <w:noProof/>
                                <w:color w:val="A5A5A5" w:themeColor="accent3"/>
                                <w:lang w:val="fr-FR"/>
                              </w:rPr>
                              <w:t>photo</w:t>
                            </w:r>
                            <w:r w:rsidR="001227F9" w:rsidRPr="001227F9">
                              <w:rPr>
                                <w:rFonts w:ascii="Arial" w:hAnsi="Arial" w:cs="Arial"/>
                                <w:noProof/>
                                <w:color w:val="A5A5A5" w:themeColor="accent3"/>
                                <w:lang w:val="fr-FR"/>
                              </w:rPr>
                              <w:t>: Ronald Stoops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366C" id="_x0000_s1029" type="#_x0000_t202" style="position:absolute;margin-left:.65pt;margin-top:486.6pt;width:404.7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2pRYHAIAAEIEAAAOAAAAZHJzL2Uyb0RvYy54bWysU8Fu2zAMvQ/YPwi6L07aNViMOEWWIsOA&#13;&#10;oC2QDj0rshQLkEWNUmJnXz/KjpOt22nYRaZFiuR7j5zft7VlR4XBgCv4ZDTmTDkJpXH7gn97WX/4&#13;&#10;xFmIwpXCglMFP6nA7xfv380bn6sbqMCWChklcSFvfMGrGH2eZUFWqhZhBF45cmrAWkT6xX1Womgo&#13;&#10;e22zm/F4mjWApUeQKgS6feidfNHl11rJ+KR1UJHZglNvsTuxO3fpzBZzke9R+MrIcxviH7qohXFU&#13;&#10;9JLqQUTBDmj+SFUbiRBAx5GEOgOtjVQdBkIzGb9Bs62EVx0WIif4C03h/6WVj8etf0YW28/QkoCJ&#13;&#10;kMaHPNBlwtNqrNOXOmXkJwpPF9pUG5mky7vJ7Ww6I5ck3+3H6d14ltJk19ceQ/yioGbJKDiSLB1b&#13;&#10;4rgJsQ8dQlKxANaUa2Nt+kmOlUV2FCRhU5mozsl/i7IuxTpIr/qE6Sa7QklWbHctMyU1OcDcQXki&#13;&#10;9Aj9YAQv14bqbUSIzwJpEggVTXd8okNbaAoOZ4uzCvDH3+5TPAlEXs4amqyCh+8HgYoz+9WRdGkM&#13;&#10;BwMHYzcY7lCvgJBOaG+87Ex6gNEOpkaoX2nol6kKuYSTVKvgcTBXsZ9vWhqplssuiIbNi7hxWy9T&#13;&#10;6oHXl/ZVoD+rEknPRxhmTuRvxOlje5aXhwjadMolXnsWz3TToHban5cqbcKv/13UdfUXPwEAAP//&#13;&#10;AwBQSwMEFAAGAAgAAAAhAEdfKYPjAAAADwEAAA8AAABkcnMvZG93bnJldi54bWxMj8FOwzAQRO9I&#13;&#10;/IO1SFwQtZtKTUjjVNDADQ4tVc9ubJKIeB3ZTpP+PcsJLiuN3u7sTLGdbc8uxofOoYTlQgAzWDvd&#13;&#10;YSPh+Pn2mAELUaFWvUMj4WoCbMvbm0Ll2k24N5dDbBiZYMiVhDbGIec81K2xKizcYJDYl/NWRZK+&#13;&#10;4dqricxtzxMh1tyqDulDqwaza039fRithHXlx2mPu4fq+PquPoYmOb1cT1Le383VhsbzBlg0c/y7&#13;&#10;gN8OlB9KCnZ2I+rAetIrWpTwlK4SYMSzpUiBnQmIJM2AlwX/36P8AQAA//8DAFBLAQItABQABgAI&#13;&#10;AAAAIQC2gziS/gAAAOEBAAATAAAAAAAAAAAAAAAAAAAAAABbQ29udGVudF9UeXBlc10ueG1sUEsB&#13;&#10;Ai0AFAAGAAgAAAAhADj9If/WAAAAlAEAAAsAAAAAAAAAAAAAAAAALwEAAF9yZWxzLy5yZWxzUEsB&#13;&#10;Ai0AFAAGAAgAAAAhADralFgcAgAAQgQAAA4AAAAAAAAAAAAAAAAALgIAAGRycy9lMm9Eb2MueG1s&#13;&#10;UEsBAi0AFAAGAAgAAAAhAEdfKYPjAAAADwEAAA8AAAAAAAAAAAAAAAAAdgQAAGRycy9kb3ducmV2&#13;&#10;LnhtbFBLBQYAAAAABAAEAPMAAACGBQAAAAA=&#13;&#10;" stroked="f">
                <v:textbox inset="0,0,0,0">
                  <w:txbxContent>
                    <w:p w14:paraId="76FAF5E2" w14:textId="37FF2EE1" w:rsidR="001227F9" w:rsidRPr="001227F9" w:rsidRDefault="0086631F" w:rsidP="001227F9">
                      <w:pPr>
                        <w:pStyle w:val="Voetnoottekst"/>
                        <w:rPr>
                          <w:rFonts w:ascii="Arial" w:hAnsi="Arial" w:cs="Arial"/>
                          <w:noProof/>
                          <w:color w:val="A5A5A5" w:themeColor="accent3"/>
                          <w:lang w:val="fr-FR"/>
                        </w:rPr>
                      </w:pPr>
                      <w:r w:rsidRPr="0086631F">
                        <w:rPr>
                          <w:rFonts w:ascii="Arial" w:hAnsi="Arial" w:cs="Arial"/>
                          <w:noProof/>
                          <w:color w:val="A5A5A5" w:themeColor="accent3"/>
                          <w:lang w:val="fr-FR"/>
                        </w:rPr>
                        <w:t>‘</w:t>
                      </w:r>
                      <w:r>
                        <w:rPr>
                          <w:rFonts w:ascii="Arial" w:hAnsi="Arial" w:cs="Arial"/>
                          <w:noProof/>
                          <w:color w:val="A5A5A5" w:themeColor="accent3"/>
                          <w:lang w:val="fr-FR"/>
                        </w:rPr>
                        <w:t>Voile</w:t>
                      </w:r>
                      <w:r w:rsidRPr="0086631F">
                        <w:rPr>
                          <w:rFonts w:ascii="Arial" w:hAnsi="Arial" w:cs="Arial"/>
                          <w:noProof/>
                          <w:color w:val="A5A5A5" w:themeColor="accent3"/>
                          <w:lang w:val="fr-FR"/>
                        </w:rPr>
                        <w:t xml:space="preserve">’, Sigefride Bruna Hautman, </w:t>
                      </w:r>
                      <w:r>
                        <w:rPr>
                          <w:rFonts w:ascii="Arial" w:hAnsi="Arial" w:cs="Arial"/>
                          <w:noProof/>
                          <w:color w:val="A5A5A5" w:themeColor="accent3"/>
                          <w:lang w:val="fr-FR"/>
                        </w:rPr>
                        <w:t>20</w:t>
                      </w:r>
                      <w:r w:rsidR="00D3041C">
                        <w:rPr>
                          <w:rFonts w:ascii="Arial" w:hAnsi="Arial" w:cs="Arial"/>
                          <w:noProof/>
                          <w:color w:val="A5A5A5" w:themeColor="accent3"/>
                          <w:lang w:val="fr-FR"/>
                        </w:rPr>
                        <w:t>42</w:t>
                      </w:r>
                      <w:r>
                        <w:rPr>
                          <w:rFonts w:ascii="Arial" w:hAnsi="Arial" w:cs="Arial"/>
                          <w:noProof/>
                          <w:color w:val="A5A5A5" w:themeColor="accent3"/>
                          <w:lang w:val="fr-FR"/>
                        </w:rPr>
                        <w:t xml:space="preserve">, </w:t>
                      </w:r>
                      <w:r w:rsidR="00D3041C">
                        <w:rPr>
                          <w:rFonts w:ascii="Arial" w:hAnsi="Arial" w:cs="Arial"/>
                          <w:noProof/>
                          <w:color w:val="A5A5A5" w:themeColor="accent3"/>
                          <w:lang w:val="fr-FR"/>
                        </w:rPr>
                        <w:t>photo</w:t>
                      </w:r>
                      <w:r w:rsidR="001227F9" w:rsidRPr="001227F9">
                        <w:rPr>
                          <w:rFonts w:ascii="Arial" w:hAnsi="Arial" w:cs="Arial"/>
                          <w:noProof/>
                          <w:color w:val="A5A5A5" w:themeColor="accent3"/>
                          <w:lang w:val="fr-FR"/>
                        </w:rPr>
                        <w:t>: Ronald Stoops</w:t>
                      </w:r>
                    </w:p>
                  </w:txbxContent>
                </v:textbox>
                <w10:wrap type="square"/>
              </v:shape>
            </w:pict>
          </mc:Fallback>
        </mc:AlternateContent>
      </w:r>
      <w:r w:rsidR="003D2BA8" w:rsidRPr="00D3041C">
        <w:rPr>
          <w:rFonts w:ascii="Arial" w:hAnsi="Arial" w:cs="Arial"/>
          <w:sz w:val="22"/>
          <w:szCs w:val="22"/>
          <w:lang w:val="en-US"/>
        </w:rPr>
        <w:br w:type="page"/>
      </w:r>
    </w:p>
    <w:p w14:paraId="1C6FCACB" w14:textId="266FD401" w:rsidR="00484B30" w:rsidRDefault="006A7265" w:rsidP="006A7265">
      <w:pPr>
        <w:spacing w:line="276" w:lineRule="auto"/>
        <w:rPr>
          <w:rFonts w:ascii="Arial" w:hAnsi="Arial" w:cs="Arial"/>
          <w:b/>
          <w:bCs/>
          <w:sz w:val="28"/>
          <w:szCs w:val="28"/>
          <w:lang w:val="en-US"/>
        </w:rPr>
      </w:pPr>
      <w:r w:rsidRPr="006A7265">
        <w:rPr>
          <w:rFonts w:ascii="Arial" w:hAnsi="Arial" w:cs="Arial"/>
          <w:b/>
          <w:bCs/>
          <w:sz w:val="28"/>
          <w:szCs w:val="28"/>
          <w:lang w:val="en-US"/>
        </w:rPr>
        <w:lastRenderedPageBreak/>
        <w:t xml:space="preserve">‘Since I know, you cannot sit on a cloud’ </w:t>
      </w:r>
      <w:r w:rsidR="00D3041C">
        <w:rPr>
          <w:rFonts w:ascii="Arial" w:hAnsi="Arial" w:cs="Arial"/>
          <w:b/>
          <w:bCs/>
          <w:sz w:val="28"/>
          <w:szCs w:val="28"/>
          <w:lang w:val="en-US"/>
        </w:rPr>
        <w:t>(1986)</w:t>
      </w:r>
      <w:r w:rsidR="00CB6086">
        <w:rPr>
          <w:rFonts w:ascii="Arial" w:hAnsi="Arial" w:cs="Arial"/>
          <w:b/>
          <w:bCs/>
          <w:sz w:val="28"/>
          <w:szCs w:val="28"/>
          <w:lang w:val="en-US"/>
        </w:rPr>
        <w:t xml:space="preserve"> / </w:t>
      </w:r>
      <w:r w:rsidR="00CB6086" w:rsidRPr="00CB6086">
        <w:rPr>
          <w:rFonts w:ascii="Arial" w:hAnsi="Arial" w:cs="Arial"/>
          <w:b/>
          <w:bCs/>
          <w:i/>
          <w:iCs/>
          <w:sz w:val="28"/>
          <w:szCs w:val="28"/>
          <w:lang w:val="fr-FR"/>
        </w:rPr>
        <w:t>Puisque je sais qu’on ne peut pas s’asseoir sur un nuage</w:t>
      </w:r>
      <w:r w:rsidR="00CB6086">
        <w:rPr>
          <w:rFonts w:ascii="Arial" w:hAnsi="Arial" w:cs="Arial"/>
          <w:b/>
          <w:bCs/>
          <w:i/>
          <w:iCs/>
          <w:sz w:val="28"/>
          <w:szCs w:val="28"/>
          <w:lang w:val="fr-FR"/>
        </w:rPr>
        <w:t>’</w:t>
      </w:r>
    </w:p>
    <w:p w14:paraId="46FEEFEB" w14:textId="7152E397" w:rsidR="00CB6086" w:rsidRPr="00CB6086" w:rsidRDefault="00CB6086" w:rsidP="00CB6086">
      <w:pPr>
        <w:spacing w:line="276" w:lineRule="auto"/>
        <w:rPr>
          <w:rFonts w:ascii="Arial" w:hAnsi="Arial" w:cs="Arial"/>
          <w:lang w:val="fr-FR"/>
        </w:rPr>
      </w:pPr>
      <w:proofErr w:type="gramStart"/>
      <w:r>
        <w:rPr>
          <w:rFonts w:ascii="Arial" w:hAnsi="Arial" w:cs="Arial"/>
          <w:lang w:val="fr-FR"/>
        </w:rPr>
        <w:t>b</w:t>
      </w:r>
      <w:r w:rsidRPr="00CB6086">
        <w:rPr>
          <w:rFonts w:ascii="Arial" w:hAnsi="Arial" w:cs="Arial"/>
          <w:lang w:val="fr-FR"/>
        </w:rPr>
        <w:t>ois</w:t>
      </w:r>
      <w:proofErr w:type="gramEnd"/>
      <w:r w:rsidRPr="00CB6086">
        <w:rPr>
          <w:rFonts w:ascii="Arial" w:hAnsi="Arial" w:cs="Arial"/>
          <w:lang w:val="fr-FR"/>
        </w:rPr>
        <w:t>, plâtre, cuir, métal</w:t>
      </w:r>
    </w:p>
    <w:p w14:paraId="701D0589" w14:textId="55C1F1D8" w:rsidR="006A7265" w:rsidRPr="00001628" w:rsidRDefault="00CB6086" w:rsidP="006A7265">
      <w:pPr>
        <w:spacing w:line="276" w:lineRule="auto"/>
        <w:rPr>
          <w:rFonts w:ascii="Arial" w:hAnsi="Arial" w:cs="Arial"/>
          <w:sz w:val="28"/>
          <w:szCs w:val="28"/>
          <w:lang w:val="en-US"/>
        </w:rPr>
      </w:pPr>
      <w:r>
        <w:rPr>
          <w:rFonts w:ascii="Arial" w:hAnsi="Arial" w:cs="Arial"/>
          <w:sz w:val="28"/>
          <w:szCs w:val="28"/>
          <w:lang w:val="en-US"/>
        </w:rPr>
        <w:t>Une invitation au dialogue</w:t>
      </w:r>
    </w:p>
    <w:p w14:paraId="3C073FAC" w14:textId="77777777" w:rsidR="006A7265" w:rsidRPr="00001628" w:rsidRDefault="006A7265" w:rsidP="006A7265">
      <w:pPr>
        <w:spacing w:line="276" w:lineRule="auto"/>
        <w:rPr>
          <w:rFonts w:ascii="Arial" w:hAnsi="Arial" w:cs="Arial"/>
          <w:sz w:val="28"/>
          <w:szCs w:val="28"/>
          <w:lang w:val="en-US"/>
        </w:rPr>
      </w:pPr>
    </w:p>
    <w:p w14:paraId="730539D2" w14:textId="77777777" w:rsidR="00CB6086" w:rsidRPr="00CB6086" w:rsidRDefault="00CB6086" w:rsidP="00CB6086">
      <w:pPr>
        <w:spacing w:line="276" w:lineRule="auto"/>
        <w:rPr>
          <w:rFonts w:ascii="Arial" w:hAnsi="Arial" w:cs="Arial"/>
          <w:sz w:val="22"/>
          <w:szCs w:val="22"/>
          <w:lang w:val="fr-FR"/>
        </w:rPr>
      </w:pPr>
      <w:r w:rsidRPr="00CB6086">
        <w:rPr>
          <w:rFonts w:ascii="Arial" w:hAnsi="Arial" w:cs="Arial"/>
          <w:sz w:val="22"/>
          <w:szCs w:val="22"/>
          <w:lang w:val="fr-FR"/>
        </w:rPr>
        <w:t xml:space="preserve">À la fin des années 1970 et au début des années 1980, </w:t>
      </w:r>
      <w:proofErr w:type="spellStart"/>
      <w:r w:rsidRPr="00CB6086">
        <w:rPr>
          <w:rFonts w:ascii="Arial" w:hAnsi="Arial" w:cs="Arial"/>
          <w:sz w:val="22"/>
          <w:szCs w:val="22"/>
          <w:lang w:val="fr-FR"/>
        </w:rPr>
        <w:t>Sigefride</w:t>
      </w:r>
      <w:proofErr w:type="spellEnd"/>
      <w:r w:rsidRPr="00CB6086">
        <w:rPr>
          <w:rFonts w:ascii="Arial" w:hAnsi="Arial" w:cs="Arial"/>
          <w:sz w:val="22"/>
          <w:szCs w:val="22"/>
          <w:lang w:val="fr-FR"/>
        </w:rPr>
        <w:t xml:space="preserve"> Bruna </w:t>
      </w:r>
      <w:proofErr w:type="spellStart"/>
      <w:r w:rsidRPr="00CB6086">
        <w:rPr>
          <w:rFonts w:ascii="Arial" w:hAnsi="Arial" w:cs="Arial"/>
          <w:sz w:val="22"/>
          <w:szCs w:val="22"/>
          <w:lang w:val="fr-FR"/>
        </w:rPr>
        <w:t>Hautman</w:t>
      </w:r>
      <w:proofErr w:type="spellEnd"/>
      <w:r w:rsidRPr="00CB6086">
        <w:rPr>
          <w:rFonts w:ascii="Arial" w:hAnsi="Arial" w:cs="Arial"/>
          <w:sz w:val="22"/>
          <w:szCs w:val="22"/>
          <w:lang w:val="fr-FR"/>
        </w:rPr>
        <w:t xml:space="preserve"> cherche résolument à interagir avec le public par le biais de ses œuvres. Lors de la première exposition de ces sculptures à la galerie Plus-Kern à Bruxelles en 1986, elle invitait les </w:t>
      </w:r>
      <w:proofErr w:type="spellStart"/>
      <w:r w:rsidRPr="00CB6086">
        <w:rPr>
          <w:rFonts w:ascii="Arial" w:hAnsi="Arial" w:cs="Arial"/>
          <w:sz w:val="22"/>
          <w:szCs w:val="22"/>
          <w:lang w:val="fr-FR"/>
        </w:rPr>
        <w:t>visiteur·euses</w:t>
      </w:r>
      <w:proofErr w:type="spellEnd"/>
      <w:r w:rsidRPr="00CB6086">
        <w:rPr>
          <w:rFonts w:ascii="Arial" w:hAnsi="Arial" w:cs="Arial"/>
          <w:sz w:val="22"/>
          <w:szCs w:val="22"/>
          <w:lang w:val="fr-FR"/>
        </w:rPr>
        <w:t xml:space="preserve"> à s’asseoir sur les chaises et à engager la conversation. Bien que cela ne soit pas possible dans cette exposition, les petits reliefs en plâtre rangés dans les étagères de l’une des sculptures restent une invitation à la réflexion et au dialogue.</w:t>
      </w:r>
    </w:p>
    <w:p w14:paraId="69DC4C02" w14:textId="77777777" w:rsidR="00CB6086" w:rsidRDefault="00CB6086" w:rsidP="00CB6086">
      <w:pPr>
        <w:spacing w:line="276" w:lineRule="auto"/>
        <w:rPr>
          <w:rFonts w:ascii="Arial" w:hAnsi="Arial" w:cs="Arial"/>
          <w:sz w:val="22"/>
          <w:szCs w:val="22"/>
          <w:lang w:val="fr-FR"/>
        </w:rPr>
      </w:pPr>
    </w:p>
    <w:p w14:paraId="2A881045" w14:textId="762E50BD" w:rsidR="00CB6086" w:rsidRDefault="00CB6086" w:rsidP="00CB6086">
      <w:pPr>
        <w:spacing w:line="276" w:lineRule="auto"/>
        <w:rPr>
          <w:rFonts w:ascii="Arial" w:hAnsi="Arial" w:cs="Arial"/>
          <w:sz w:val="22"/>
          <w:szCs w:val="22"/>
          <w:lang w:val="fr-FR"/>
        </w:rPr>
      </w:pPr>
      <w:r w:rsidRPr="00CB6086">
        <w:rPr>
          <w:rFonts w:ascii="Arial" w:hAnsi="Arial" w:cs="Arial"/>
          <w:sz w:val="22"/>
          <w:szCs w:val="22"/>
          <w:lang w:val="fr-FR"/>
        </w:rPr>
        <w:t>À l’origine, cette œuvre faisait partie d’une série de trois sculptures, chacune composée de deux éléments complémentaires. Hélas, seule cette paire a été conservée. À l’époque, toutes les sculptures étaient montées sur roulettes, ce qui permettait de se déplacer librement dans l’espace d’exposition. Le choix du noir et blanc intensifie le linéament des motifs abstraits – cercles, triangles et carrés.</w:t>
      </w:r>
    </w:p>
    <w:p w14:paraId="1496BF1C" w14:textId="77777777" w:rsidR="00CB6086" w:rsidRPr="00CB6086" w:rsidRDefault="00CB6086" w:rsidP="00CB6086">
      <w:pPr>
        <w:spacing w:line="276" w:lineRule="auto"/>
        <w:rPr>
          <w:rFonts w:ascii="Arial" w:hAnsi="Arial" w:cs="Arial"/>
          <w:sz w:val="22"/>
          <w:szCs w:val="22"/>
          <w:lang w:val="fr-FR"/>
        </w:rPr>
      </w:pPr>
    </w:p>
    <w:p w14:paraId="7C6F8546" w14:textId="40E4FEF5" w:rsidR="00001628" w:rsidRDefault="00CB6086" w:rsidP="00CB6086">
      <w:pPr>
        <w:spacing w:line="276" w:lineRule="auto"/>
        <w:rPr>
          <w:rFonts w:ascii="Arial" w:hAnsi="Arial" w:cs="Arial"/>
          <w:sz w:val="22"/>
          <w:szCs w:val="22"/>
          <w:lang w:val="fr-FR"/>
        </w:rPr>
      </w:pPr>
      <w:proofErr w:type="spellStart"/>
      <w:r w:rsidRPr="00CB6086">
        <w:rPr>
          <w:rFonts w:ascii="Arial" w:hAnsi="Arial" w:cs="Arial"/>
          <w:sz w:val="22"/>
          <w:szCs w:val="22"/>
          <w:lang w:val="fr-FR"/>
        </w:rPr>
        <w:t>Hautman</w:t>
      </w:r>
      <w:proofErr w:type="spellEnd"/>
      <w:r w:rsidRPr="00CB6086">
        <w:rPr>
          <w:rFonts w:ascii="Arial" w:hAnsi="Arial" w:cs="Arial"/>
          <w:sz w:val="22"/>
          <w:szCs w:val="22"/>
          <w:lang w:val="fr-FR"/>
        </w:rPr>
        <w:t xml:space="preserve"> elle-même décrit ces œuvres comme « une grille abstraite, une recherche de l’essentiel ». Leur conception minimaliste et leur liberté de mouvement offrent aussi bien à l’artiste qu’aux </w:t>
      </w:r>
      <w:proofErr w:type="spellStart"/>
      <w:r w:rsidRPr="00CB6086">
        <w:rPr>
          <w:rFonts w:ascii="Arial" w:hAnsi="Arial" w:cs="Arial"/>
          <w:sz w:val="22"/>
          <w:szCs w:val="22"/>
          <w:lang w:val="fr-FR"/>
        </w:rPr>
        <w:t>spectateur·rices</w:t>
      </w:r>
      <w:proofErr w:type="spellEnd"/>
      <w:r w:rsidRPr="00CB6086">
        <w:rPr>
          <w:rFonts w:ascii="Arial" w:hAnsi="Arial" w:cs="Arial"/>
          <w:sz w:val="22"/>
          <w:szCs w:val="22"/>
          <w:lang w:val="fr-FR"/>
        </w:rPr>
        <w:t xml:space="preserve"> de la latitude pour une réinterprétation constante.</w:t>
      </w:r>
    </w:p>
    <w:p w14:paraId="4802DBB0" w14:textId="77777777" w:rsidR="00CB6086" w:rsidRDefault="00CB6086" w:rsidP="00CB6086">
      <w:pPr>
        <w:spacing w:line="276" w:lineRule="auto"/>
        <w:rPr>
          <w:rFonts w:ascii="Arial" w:hAnsi="Arial" w:cs="Arial"/>
          <w:sz w:val="22"/>
          <w:szCs w:val="22"/>
          <w:lang w:val="fr-FR"/>
        </w:rPr>
      </w:pPr>
    </w:p>
    <w:p w14:paraId="5593CE8D" w14:textId="2AB3EC2F" w:rsidR="00CB6086" w:rsidRDefault="00CB6086" w:rsidP="00CB6086">
      <w:pPr>
        <w:spacing w:line="276" w:lineRule="auto"/>
        <w:rPr>
          <w:rFonts w:ascii="Arial" w:hAnsi="Arial" w:cs="Arial"/>
          <w:sz w:val="22"/>
          <w:szCs w:val="22"/>
          <w:lang w:val="fr-FR"/>
        </w:rPr>
      </w:pPr>
    </w:p>
    <w:p w14:paraId="04955B6F" w14:textId="30005175" w:rsidR="00CB6086" w:rsidRPr="00CB6086" w:rsidRDefault="00FE1538" w:rsidP="00CB6086">
      <w:pPr>
        <w:spacing w:line="276" w:lineRule="auto"/>
        <w:rPr>
          <w:rFonts w:ascii="Arial" w:hAnsi="Arial" w:cs="Arial"/>
          <w:sz w:val="22"/>
          <w:szCs w:val="22"/>
          <w:lang w:val="fr-FR"/>
        </w:rPr>
      </w:pPr>
      <w:r>
        <w:rPr>
          <w:noProof/>
          <w:lang w:val="fr-FR"/>
        </w:rPr>
        <w:drawing>
          <wp:anchor distT="0" distB="0" distL="114300" distR="114300" simplePos="0" relativeHeight="251688960" behindDoc="0" locked="0" layoutInCell="1" allowOverlap="1" wp14:anchorId="5D63E1AD" wp14:editId="7B806F1C">
            <wp:simplePos x="0" y="0"/>
            <wp:positionH relativeFrom="margin">
              <wp:posOffset>-152400</wp:posOffset>
            </wp:positionH>
            <wp:positionV relativeFrom="margin">
              <wp:posOffset>4279900</wp:posOffset>
            </wp:positionV>
            <wp:extent cx="3108960" cy="4100830"/>
            <wp:effectExtent l="0" t="0" r="2540" b="1270"/>
            <wp:wrapSquare wrapText="bothSides"/>
            <wp:docPr id="512263064" name="Afbeelding 7" descr="Afbeelding met overdekt, meubels, muur, Mechanische ventila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3064" name="Afbeelding 7" descr="Afbeelding met overdekt, meubels, muur, Mechanische ventilator&#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4100830"/>
                    </a:xfrm>
                    <a:prstGeom prst="rect">
                      <a:avLst/>
                    </a:prstGeom>
                  </pic:spPr>
                </pic:pic>
              </a:graphicData>
            </a:graphic>
            <wp14:sizeRelH relativeFrom="margin">
              <wp14:pctWidth>0</wp14:pctWidth>
            </wp14:sizeRelH>
            <wp14:sizeRelV relativeFrom="margin">
              <wp14:pctHeight>0</wp14:pctHeight>
            </wp14:sizeRelV>
          </wp:anchor>
        </w:drawing>
      </w:r>
    </w:p>
    <w:p w14:paraId="3269551F" w14:textId="5554C46C" w:rsidR="00001628" w:rsidRPr="00CB6086" w:rsidRDefault="00FE1538" w:rsidP="00001628">
      <w:pPr>
        <w:spacing w:line="276" w:lineRule="auto"/>
        <w:rPr>
          <w:rFonts w:ascii="Arial" w:hAnsi="Arial" w:cs="Arial"/>
          <w:sz w:val="22"/>
          <w:szCs w:val="22"/>
          <w:lang w:val="fr-FR"/>
        </w:rPr>
      </w:pPr>
      <w:r w:rsidRPr="004264E8">
        <w:rPr>
          <w:rStyle w:val="Geen"/>
          <w:rFonts w:ascii="Arial" w:hAnsi="Arial" w:cs="Arial"/>
          <w:noProof/>
          <w:lang w:val="en-GB"/>
        </w:rPr>
        <w:drawing>
          <wp:inline distT="0" distB="0" distL="0" distR="0" wp14:anchorId="2EA7D653" wp14:editId="319773EA">
            <wp:extent cx="3085961" cy="4101224"/>
            <wp:effectExtent l="0" t="0" r="635" b="1270"/>
            <wp:docPr id="1089857562" name="officeArt object" descr="Afbeelding met overdekt, muur, meubel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fbeelding met overdekt, muur, meubels, zwart-wi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4107" cy="4178500"/>
                    </a:xfrm>
                    <a:prstGeom prst="rect">
                      <a:avLst/>
                    </a:prstGeom>
                    <a:noFill/>
                    <a:ln>
                      <a:noFill/>
                    </a:ln>
                  </pic:spPr>
                </pic:pic>
              </a:graphicData>
            </a:graphic>
          </wp:inline>
        </w:drawing>
      </w:r>
    </w:p>
    <w:p w14:paraId="7D6B0E08" w14:textId="245A0112" w:rsidR="006A7265" w:rsidRPr="00001628" w:rsidRDefault="00FE1538" w:rsidP="00001628">
      <w:pPr>
        <w:spacing w:line="276" w:lineRule="auto"/>
        <w:rPr>
          <w:rFonts w:ascii="Arial" w:hAnsi="Arial" w:cs="Arial"/>
          <w:sz w:val="22"/>
          <w:szCs w:val="22"/>
          <w:lang w:val="en-GB"/>
        </w:rPr>
      </w:pPr>
      <w:r>
        <w:rPr>
          <w:noProof/>
        </w:rPr>
        <mc:AlternateContent>
          <mc:Choice Requires="wps">
            <w:drawing>
              <wp:anchor distT="0" distB="0" distL="114300" distR="114300" simplePos="0" relativeHeight="251686912" behindDoc="0" locked="0" layoutInCell="1" allowOverlap="1" wp14:anchorId="1366AB59" wp14:editId="479C2FE1">
                <wp:simplePos x="0" y="0"/>
                <wp:positionH relativeFrom="column">
                  <wp:posOffset>-59690</wp:posOffset>
                </wp:positionH>
                <wp:positionV relativeFrom="paragraph">
                  <wp:posOffset>92075</wp:posOffset>
                </wp:positionV>
                <wp:extent cx="5139690" cy="346509"/>
                <wp:effectExtent l="0" t="0" r="3810" b="0"/>
                <wp:wrapSquare wrapText="bothSides"/>
                <wp:docPr id="627933139"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42F34537" w14:textId="77777777" w:rsidR="00FD2D4A" w:rsidRPr="00FD2D4A" w:rsidRDefault="00001628" w:rsidP="00001628">
                            <w:pPr>
                              <w:pStyle w:val="Voetnoottekst"/>
                              <w:rPr>
                                <w:rFonts w:ascii="Arial" w:hAnsi="Arial" w:cs="Arial"/>
                                <w:noProof/>
                                <w:color w:val="A5A5A5" w:themeColor="accent3"/>
                                <w:lang w:val="en-GB"/>
                              </w:rPr>
                            </w:pPr>
                            <w:r w:rsidRPr="00FD2D4A">
                              <w:rPr>
                                <w:rFonts w:ascii="Arial" w:hAnsi="Arial" w:cs="Arial"/>
                                <w:noProof/>
                                <w:color w:val="A5A5A5" w:themeColor="accent3"/>
                                <w:lang w:val="fr-FR"/>
                              </w:rPr>
                              <w:t>‘</w:t>
                            </w:r>
                            <w:r w:rsidRPr="00FD2D4A">
                              <w:rPr>
                                <w:rFonts w:ascii="Arial" w:hAnsi="Arial" w:cs="Arial"/>
                                <w:noProof/>
                                <w:color w:val="A5A5A5" w:themeColor="accent3"/>
                                <w:lang w:val="en-GB"/>
                              </w:rPr>
                              <w:t>Since I know, you cannot sit on a cloud’,</w:t>
                            </w:r>
                            <w:r w:rsidRPr="00FD2D4A">
                              <w:rPr>
                                <w:rFonts w:ascii="Arial" w:hAnsi="Arial" w:cs="Arial"/>
                                <w:noProof/>
                                <w:color w:val="A5A5A5" w:themeColor="accent3"/>
                                <w:lang w:val="fr-FR"/>
                              </w:rPr>
                              <w:t xml:space="preserve"> Sigefride Bruna Hautman, </w:t>
                            </w:r>
                            <w:r w:rsidRPr="00FD2D4A">
                              <w:rPr>
                                <w:rFonts w:ascii="Arial" w:hAnsi="Arial" w:cs="Arial"/>
                                <w:noProof/>
                                <w:color w:val="A5A5A5" w:themeColor="accent3"/>
                                <w:lang w:val="en-GB"/>
                              </w:rPr>
                              <w:t xml:space="preserve">1986, </w:t>
                            </w:r>
                          </w:p>
                          <w:p w14:paraId="225D3B4A" w14:textId="77777777" w:rsidR="00CB6086" w:rsidRPr="00CB6086" w:rsidRDefault="00001628" w:rsidP="00CB6086">
                            <w:pPr>
                              <w:pStyle w:val="Voetnoottekst"/>
                              <w:rPr>
                                <w:rFonts w:ascii="Arial" w:hAnsi="Arial" w:cs="Arial"/>
                                <w:noProof/>
                                <w:color w:val="A5A5A5" w:themeColor="accent3"/>
                                <w:lang w:val="fr-FR"/>
                              </w:rPr>
                            </w:pPr>
                            <w:r w:rsidRPr="00FD2D4A">
                              <w:rPr>
                                <w:rFonts w:ascii="Arial" w:hAnsi="Arial" w:cs="Arial"/>
                                <w:noProof/>
                                <w:color w:val="A5A5A5" w:themeColor="accent3"/>
                                <w:lang w:val="en-GB"/>
                              </w:rPr>
                              <w:t xml:space="preserve">Collection M HKA - </w:t>
                            </w:r>
                            <w:r w:rsidR="00CB6086" w:rsidRPr="00CB6086">
                              <w:rPr>
                                <w:rFonts w:ascii="Arial" w:hAnsi="Arial" w:cs="Arial"/>
                                <w:noProof/>
                                <w:color w:val="A5A5A5" w:themeColor="accent3"/>
                                <w:lang w:val="fr-FR"/>
                              </w:rPr>
                              <w:t>Communauté flamande</w:t>
                            </w:r>
                          </w:p>
                          <w:p w14:paraId="2D5AE20F" w14:textId="6DB83C94" w:rsidR="00001628" w:rsidRPr="00FD2D4A" w:rsidRDefault="00001628" w:rsidP="00001628">
                            <w:pPr>
                              <w:pStyle w:val="Voetnoottekst"/>
                              <w:rPr>
                                <w:rFonts w:ascii="Arial" w:hAnsi="Arial" w:cs="Arial"/>
                                <w:noProof/>
                                <w:color w:val="A5A5A5" w:themeColor="accent3"/>
                                <w:lang w:val="en-GB"/>
                              </w:rPr>
                            </w:pPr>
                          </w:p>
                          <w:p w14:paraId="692ADF1C" w14:textId="129F341E" w:rsidR="00001628" w:rsidRPr="00001628" w:rsidRDefault="00001628" w:rsidP="00001628">
                            <w:pPr>
                              <w:pStyle w:val="Voetnoottekst"/>
                              <w:rPr>
                                <w:rFonts w:ascii="Arial" w:hAnsi="Arial" w:cs="Arial"/>
                                <w:noProof/>
                                <w:color w:val="A5A5A5" w:themeColor="accent3"/>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6AB59" id="_x0000_t202" coordsize="21600,21600" o:spt="202" path="m,l,21600r21600,l21600,xe">
                <v:stroke joinstyle="miter"/>
                <v:path gradientshapeok="t" o:connecttype="rect"/>
              </v:shapetype>
              <v:shape id="_x0000_s1030" type="#_x0000_t202" style="position:absolute;margin-left:-4.7pt;margin-top:7.25pt;width:404.7pt;height: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GujHQIAAEIEAAAOAAAAZHJzL2Uyb0RvYy54bWysU01v2zAMvQ/YfxB0X5z0I1iMOEWWIsOA&#13;&#10;oC2QDj0rshQLkEWNUmJnv36UHTddt9Owi0yTFKn3Hjm/a2vLjgqDAVfwyWjMmXISSuP2Bf/+vP70&#13;&#10;mbMQhSuFBacKflKB3y0+fpg3PldXUIEtFTIq4kLe+IJXMfo8y4KsVC3CCLxyFNSAtYj0i/usRNFQ&#13;&#10;9dpmV+PxNGsAS48gVQjkve+DfNHV11rJ+Kh1UJHZgtPbYndid+7SmS3mIt+j8JWR52eIf3hFLYyj&#13;&#10;pq+l7kUU7IDmj1K1kQgBdBxJqDPQ2kjVYSA0k/E7NNtKeNVhIXKCf6Up/L+y8uG49U/IYvsFWhIw&#13;&#10;EdL4kAdyJjytxjp96aWM4kTh6ZU21UYmyXk7uZ5NZxSSFLu+md6OZ6lMdrntMcSvCmqWjIIjydKx&#13;&#10;JY6bEPvUISU1C2BNuTbWpp8UWFlkR0ESNpWJ6lz8tyzrUq6DdKsvmDzZBUqyYrtrmSkLfjPA3EF5&#13;&#10;IvQI/WAEL9eG+m1EiE8CaRIIFU13fKRDW2gKDmeLswrw59/8KZ8EoihnDU1WwcOPg0DFmf3mSLo0&#13;&#10;hoOBg7EbDHeoV0BIJ7Q3XnYmXcBoB1Mj1C809MvUhULCSepV8DiYq9jPNy2NVMtll0TD5kXcuK2X&#13;&#10;qfTA63P7ItCfVYmk5wMMMyfyd+L0uT3Ly0MEbTrlEq89i2e6aVA77c9LlTbh7X+XdVn9xS8AAAD/&#13;&#10;/wMAUEsDBBQABgAIAAAAIQC+XV3J4QAAAA0BAAAPAAAAZHJzL2Rvd25yZXYueG1sTE9Nb8IwDL1P&#13;&#10;2n+IPGmXCVIQQ1Caoo1ut+0AQ5xNk7XVGqdKUlr+/bwTu1iy3/P7yLajbcXF+NA4UjCbJiAMlU43&#13;&#10;VCk4fr1PViBCRNLYOjIKribANr+/yzDVbqC9uRxiJViEQooK6hi7VMpQ1sZimLrOEGPfzluMvPpK&#13;&#10;ao8Di9tWzpNkKS02xA41dmZXm/Ln0FsFy8L3w552T8Xx7QM/u2p+er2elHp8GIsNj5cNiGjGePuA&#13;&#10;vw6cH3IOdnY96SBaBZP1gpl8XzyDYHyVJFzwzA7rGcg8k/9b5L8AAAD//wMAUEsBAi0AFAAGAAgA&#13;&#10;AAAhALaDOJL+AAAA4QEAABMAAAAAAAAAAAAAAAAAAAAAAFtDb250ZW50X1R5cGVzXS54bWxQSwEC&#13;&#10;LQAUAAYACAAAACEAOP0h/9YAAACUAQAACwAAAAAAAAAAAAAAAAAvAQAAX3JlbHMvLnJlbHNQSwEC&#13;&#10;LQAUAAYACAAAACEAvaxrox0CAABCBAAADgAAAAAAAAAAAAAAAAAuAgAAZHJzL2Uyb0RvYy54bWxQ&#13;&#10;SwECLQAUAAYACAAAACEAvl1dyeEAAAANAQAADwAAAAAAAAAAAAAAAAB3BAAAZHJzL2Rvd25yZXYu&#13;&#10;eG1sUEsFBgAAAAAEAAQA8wAAAIUFAAAAAA==&#13;&#10;" stroked="f">
                <v:textbox inset="0,0,0,0">
                  <w:txbxContent>
                    <w:p w14:paraId="42F34537" w14:textId="77777777" w:rsidR="00FD2D4A" w:rsidRPr="00FD2D4A" w:rsidRDefault="00001628" w:rsidP="00001628">
                      <w:pPr>
                        <w:pStyle w:val="Voetnoottekst"/>
                        <w:rPr>
                          <w:rFonts w:ascii="Arial" w:hAnsi="Arial" w:cs="Arial"/>
                          <w:noProof/>
                          <w:color w:val="A5A5A5" w:themeColor="accent3"/>
                          <w:lang w:val="en-GB"/>
                        </w:rPr>
                      </w:pPr>
                      <w:r w:rsidRPr="00FD2D4A">
                        <w:rPr>
                          <w:rFonts w:ascii="Arial" w:hAnsi="Arial" w:cs="Arial"/>
                          <w:noProof/>
                          <w:color w:val="A5A5A5" w:themeColor="accent3"/>
                          <w:lang w:val="fr-FR"/>
                        </w:rPr>
                        <w:t>‘</w:t>
                      </w:r>
                      <w:r w:rsidRPr="00FD2D4A">
                        <w:rPr>
                          <w:rFonts w:ascii="Arial" w:hAnsi="Arial" w:cs="Arial"/>
                          <w:noProof/>
                          <w:color w:val="A5A5A5" w:themeColor="accent3"/>
                          <w:lang w:val="en-GB"/>
                        </w:rPr>
                        <w:t>Since I know, you cannot sit on a cloud’,</w:t>
                      </w:r>
                      <w:r w:rsidRPr="00FD2D4A">
                        <w:rPr>
                          <w:rFonts w:ascii="Arial" w:hAnsi="Arial" w:cs="Arial"/>
                          <w:noProof/>
                          <w:color w:val="A5A5A5" w:themeColor="accent3"/>
                          <w:lang w:val="fr-FR"/>
                        </w:rPr>
                        <w:t xml:space="preserve"> Sigefride Bruna Hautman, </w:t>
                      </w:r>
                      <w:r w:rsidRPr="00FD2D4A">
                        <w:rPr>
                          <w:rFonts w:ascii="Arial" w:hAnsi="Arial" w:cs="Arial"/>
                          <w:noProof/>
                          <w:color w:val="A5A5A5" w:themeColor="accent3"/>
                          <w:lang w:val="en-GB"/>
                        </w:rPr>
                        <w:t xml:space="preserve">1986, </w:t>
                      </w:r>
                    </w:p>
                    <w:p w14:paraId="225D3B4A" w14:textId="77777777" w:rsidR="00CB6086" w:rsidRPr="00CB6086" w:rsidRDefault="00001628" w:rsidP="00CB6086">
                      <w:pPr>
                        <w:pStyle w:val="Voetnoottekst"/>
                        <w:rPr>
                          <w:rFonts w:ascii="Arial" w:hAnsi="Arial" w:cs="Arial"/>
                          <w:noProof/>
                          <w:color w:val="A5A5A5" w:themeColor="accent3"/>
                          <w:lang w:val="fr-FR"/>
                        </w:rPr>
                      </w:pPr>
                      <w:r w:rsidRPr="00FD2D4A">
                        <w:rPr>
                          <w:rFonts w:ascii="Arial" w:hAnsi="Arial" w:cs="Arial"/>
                          <w:noProof/>
                          <w:color w:val="A5A5A5" w:themeColor="accent3"/>
                          <w:lang w:val="en-GB"/>
                        </w:rPr>
                        <w:t xml:space="preserve">Collection M HKA - </w:t>
                      </w:r>
                      <w:r w:rsidR="00CB6086" w:rsidRPr="00CB6086">
                        <w:rPr>
                          <w:rFonts w:ascii="Arial" w:hAnsi="Arial" w:cs="Arial"/>
                          <w:noProof/>
                          <w:color w:val="A5A5A5" w:themeColor="accent3"/>
                          <w:lang w:val="fr-FR"/>
                        </w:rPr>
                        <w:t>Communauté flamande</w:t>
                      </w:r>
                    </w:p>
                    <w:p w14:paraId="2D5AE20F" w14:textId="6DB83C94" w:rsidR="00001628" w:rsidRPr="00FD2D4A" w:rsidRDefault="00001628" w:rsidP="00001628">
                      <w:pPr>
                        <w:pStyle w:val="Voetnoottekst"/>
                        <w:rPr>
                          <w:rFonts w:ascii="Arial" w:hAnsi="Arial" w:cs="Arial"/>
                          <w:noProof/>
                          <w:color w:val="A5A5A5" w:themeColor="accent3"/>
                          <w:lang w:val="en-GB"/>
                        </w:rPr>
                      </w:pPr>
                    </w:p>
                    <w:p w14:paraId="692ADF1C" w14:textId="129F341E" w:rsidR="00001628" w:rsidRPr="00001628" w:rsidRDefault="00001628" w:rsidP="00001628">
                      <w:pPr>
                        <w:pStyle w:val="Voetnoottekst"/>
                        <w:rPr>
                          <w:rFonts w:ascii="Arial" w:hAnsi="Arial" w:cs="Arial"/>
                          <w:noProof/>
                          <w:color w:val="A5A5A5" w:themeColor="accent3"/>
                          <w:lang w:val="en-GB"/>
                        </w:rPr>
                      </w:pPr>
                    </w:p>
                  </w:txbxContent>
                </v:textbox>
                <w10:wrap type="square"/>
              </v:shape>
            </w:pict>
          </mc:Fallback>
        </mc:AlternateContent>
      </w:r>
    </w:p>
    <w:sectPr w:rsidR="006A7265" w:rsidRPr="00001628" w:rsidSect="00064CA8">
      <w:footerReference w:type="even" r:id="rId16"/>
      <w:footerReference w:type="default" r:id="rId1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6B8F5" w14:textId="77777777" w:rsidR="00223BC8" w:rsidRDefault="00223BC8" w:rsidP="009D1297">
      <w:r>
        <w:separator/>
      </w:r>
    </w:p>
  </w:endnote>
  <w:endnote w:type="continuationSeparator" w:id="0">
    <w:p w14:paraId="47CBA236" w14:textId="77777777" w:rsidR="00223BC8" w:rsidRDefault="00223BC8"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7544907"/>
      <w:docPartObj>
        <w:docPartGallery w:val="Page Numbers (Bottom of Page)"/>
        <w:docPartUnique/>
      </w:docPartObj>
    </w:sdtPr>
    <w:sdtContent>
      <w:p w14:paraId="7DE7E164"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BEB5A2"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98766751"/>
      <w:docPartObj>
        <w:docPartGallery w:val="Page Numbers (Bottom of Page)"/>
        <w:docPartUnique/>
      </w:docPartObj>
    </w:sdtPr>
    <w:sdtContent>
      <w:p w14:paraId="03BAFE37"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7B73A9B"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C08E167" wp14:editId="0BBBFDB8">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C1F19" w14:textId="77777777" w:rsidR="00223BC8" w:rsidRDefault="00223BC8" w:rsidP="009D1297">
      <w:r>
        <w:separator/>
      </w:r>
    </w:p>
  </w:footnote>
  <w:footnote w:type="continuationSeparator" w:id="0">
    <w:p w14:paraId="2B5C461C" w14:textId="77777777" w:rsidR="00223BC8" w:rsidRDefault="00223BC8"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0147294">
    <w:abstractNumId w:val="1"/>
  </w:num>
  <w:num w:numId="2" w16cid:durableId="1334645871">
    <w:abstractNumId w:val="0"/>
  </w:num>
  <w:num w:numId="3" w16cid:durableId="84234215">
    <w:abstractNumId w:val="3"/>
  </w:num>
  <w:num w:numId="4" w16cid:durableId="797992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7"/>
    <w:rsid w:val="00001628"/>
    <w:rsid w:val="000576C8"/>
    <w:rsid w:val="00064CA8"/>
    <w:rsid w:val="000C636C"/>
    <w:rsid w:val="001227F9"/>
    <w:rsid w:val="00180694"/>
    <w:rsid w:val="002001A9"/>
    <w:rsid w:val="00223BC8"/>
    <w:rsid w:val="002F6C91"/>
    <w:rsid w:val="00375DB9"/>
    <w:rsid w:val="003D2BA8"/>
    <w:rsid w:val="0045136C"/>
    <w:rsid w:val="00484B30"/>
    <w:rsid w:val="004A206A"/>
    <w:rsid w:val="004A395B"/>
    <w:rsid w:val="004E1670"/>
    <w:rsid w:val="005068AB"/>
    <w:rsid w:val="005358A0"/>
    <w:rsid w:val="005E1459"/>
    <w:rsid w:val="00670D65"/>
    <w:rsid w:val="006A7265"/>
    <w:rsid w:val="006B3A97"/>
    <w:rsid w:val="006F0DDD"/>
    <w:rsid w:val="00733B13"/>
    <w:rsid w:val="00776235"/>
    <w:rsid w:val="007C643D"/>
    <w:rsid w:val="007C65EA"/>
    <w:rsid w:val="00826BF5"/>
    <w:rsid w:val="00831D40"/>
    <w:rsid w:val="00853554"/>
    <w:rsid w:val="0086631F"/>
    <w:rsid w:val="0087543F"/>
    <w:rsid w:val="008B5CFA"/>
    <w:rsid w:val="008C355C"/>
    <w:rsid w:val="009B4594"/>
    <w:rsid w:val="009D1297"/>
    <w:rsid w:val="00A060B8"/>
    <w:rsid w:val="00A53C01"/>
    <w:rsid w:val="00AF2398"/>
    <w:rsid w:val="00C25536"/>
    <w:rsid w:val="00CB6086"/>
    <w:rsid w:val="00CD119F"/>
    <w:rsid w:val="00CE5CA7"/>
    <w:rsid w:val="00D033E3"/>
    <w:rsid w:val="00D06A03"/>
    <w:rsid w:val="00D1030E"/>
    <w:rsid w:val="00D3041C"/>
    <w:rsid w:val="00D660EE"/>
    <w:rsid w:val="00DE39AC"/>
    <w:rsid w:val="00DF29BA"/>
    <w:rsid w:val="00E111D9"/>
    <w:rsid w:val="00E86315"/>
    <w:rsid w:val="00F66628"/>
    <w:rsid w:val="00F80177"/>
    <w:rsid w:val="00F932C7"/>
    <w:rsid w:val="00FD2D4A"/>
    <w:rsid w:val="00FE1538"/>
    <w:rsid w:val="00FF65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1085"/>
  <w15:chartTrackingRefBased/>
  <w15:docId w15:val="{08D590D9-B932-2044-B69A-BFFAF066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semiHidden/>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Bijschrift">
    <w:name w:val="caption"/>
    <w:basedOn w:val="Standaard"/>
    <w:next w:val="Standaard"/>
    <w:uiPriority w:val="35"/>
    <w:unhideWhenUsed/>
    <w:qFormat/>
    <w:rsid w:val="00CE5CA7"/>
    <w:pPr>
      <w:spacing w:after="200"/>
    </w:pPr>
    <w:rPr>
      <w:i/>
      <w:iCs/>
      <w:color w:val="44546A" w:themeColor="text2"/>
      <w:sz w:val="18"/>
      <w:szCs w:val="18"/>
    </w:rPr>
  </w:style>
  <w:style w:type="paragraph" w:styleId="Tekstopmerking">
    <w:name w:val="annotation text"/>
    <w:basedOn w:val="Standaard"/>
    <w:link w:val="TekstopmerkingChar"/>
    <w:uiPriority w:val="99"/>
    <w:unhideWhenUsed/>
    <w:rsid w:val="008C355C"/>
    <w:pPr>
      <w:pBdr>
        <w:top w:val="nil"/>
        <w:left w:val="nil"/>
        <w:bottom w:val="nil"/>
        <w:right w:val="nil"/>
        <w:between w:val="nil"/>
        <w:bar w:val="nil"/>
      </w:pBdr>
      <w:spacing w:after="160"/>
    </w:pPr>
    <w:rPr>
      <w:rFonts w:ascii="Aptos" w:eastAsia="Aptos" w:hAnsi="Aptos" w:cs="Aptos"/>
      <w:color w:val="000000"/>
      <w:sz w:val="20"/>
      <w:szCs w:val="20"/>
      <w:u w:color="000000"/>
      <w:bdr w:val="nil"/>
      <w:lang w:val="nl-NL" w:eastAsia="zh-CN"/>
    </w:rPr>
  </w:style>
  <w:style w:type="character" w:customStyle="1" w:styleId="TekstopmerkingChar">
    <w:name w:val="Tekst opmerking Char"/>
    <w:basedOn w:val="Standaardalinea-lettertype"/>
    <w:link w:val="Tekstopmerking"/>
    <w:uiPriority w:val="99"/>
    <w:rsid w:val="008C355C"/>
    <w:rPr>
      <w:rFonts w:ascii="Aptos" w:eastAsia="Aptos" w:hAnsi="Aptos" w:cs="Aptos"/>
      <w:color w:val="000000"/>
      <w:sz w:val="20"/>
      <w:szCs w:val="20"/>
      <w:u w:color="000000"/>
      <w:bdr w:val="nil"/>
      <w:lang w:val="nl-NL" w:eastAsia="zh-CN"/>
    </w:rPr>
  </w:style>
  <w:style w:type="character" w:styleId="Verwijzingopmerking">
    <w:name w:val="annotation reference"/>
    <w:uiPriority w:val="99"/>
    <w:semiHidden/>
    <w:unhideWhenUsed/>
    <w:rsid w:val="008C355C"/>
    <w:rPr>
      <w:sz w:val="16"/>
      <w:szCs w:val="16"/>
    </w:rPr>
  </w:style>
  <w:style w:type="character" w:customStyle="1" w:styleId="Geen">
    <w:name w:val="Geen"/>
    <w:rsid w:val="008C355C"/>
    <w:rPr>
      <w:lang w:val="nl-NL"/>
    </w:rPr>
  </w:style>
  <w:style w:type="paragraph" w:styleId="Revisie">
    <w:name w:val="Revision"/>
    <w:hidden/>
    <w:uiPriority w:val="99"/>
    <w:semiHidden/>
    <w:rsid w:val="00670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02758">
      <w:bodyDiv w:val="1"/>
      <w:marLeft w:val="0"/>
      <w:marRight w:val="0"/>
      <w:marTop w:val="0"/>
      <w:marBottom w:val="0"/>
      <w:divBdr>
        <w:top w:val="none" w:sz="0" w:space="0" w:color="auto"/>
        <w:left w:val="none" w:sz="0" w:space="0" w:color="auto"/>
        <w:bottom w:val="none" w:sz="0" w:space="0" w:color="auto"/>
        <w:right w:val="none" w:sz="0" w:space="0" w:color="auto"/>
      </w:divBdr>
    </w:div>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1564</Words>
  <Characters>8604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Nica Broucke</cp:lastModifiedBy>
  <cp:revision>4</cp:revision>
  <dcterms:created xsi:type="dcterms:W3CDTF">2025-02-10T13:43:00Z</dcterms:created>
  <dcterms:modified xsi:type="dcterms:W3CDTF">2025-02-12T08:26:00Z</dcterms:modified>
</cp:coreProperties>
</file>